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E5" w:rsidRDefault="006A4C7C">
      <w:pPr>
        <w:rPr>
          <w:rFonts w:ascii="Cambria" w:hAnsi="Cambria"/>
          <w:sz w:val="28"/>
          <w:szCs w:val="28"/>
          <w:lang w:val="en-US"/>
        </w:rPr>
      </w:pPr>
    </w:p>
    <w:p w:rsidR="00DD2EF0" w:rsidRDefault="00DD2EF0">
      <w:pPr>
        <w:rPr>
          <w:rFonts w:ascii="Cambria" w:hAnsi="Cambria"/>
          <w:sz w:val="28"/>
          <w:szCs w:val="28"/>
          <w:lang w:val="en-US"/>
        </w:rPr>
      </w:pPr>
    </w:p>
    <w:p w:rsidR="00DD2EF0" w:rsidRDefault="00DD2EF0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Совет Октябрьского муниципального образования                                </w:t>
      </w:r>
      <w:proofErr w:type="spellStart"/>
      <w:r>
        <w:rPr>
          <w:rFonts w:ascii="Cambria" w:hAnsi="Cambria"/>
          <w:sz w:val="28"/>
          <w:szCs w:val="28"/>
        </w:rPr>
        <w:t>Дергачевского</w:t>
      </w:r>
      <w:proofErr w:type="spellEnd"/>
      <w:r>
        <w:rPr>
          <w:rFonts w:ascii="Cambria" w:hAnsi="Cambria"/>
          <w:sz w:val="28"/>
          <w:szCs w:val="28"/>
        </w:rPr>
        <w:t xml:space="preserve"> муниципального района Саратовской области</w:t>
      </w:r>
    </w:p>
    <w:p w:rsidR="00DD2EF0" w:rsidRDefault="00DD2EF0">
      <w:pPr>
        <w:rPr>
          <w:rFonts w:ascii="Cambria" w:hAnsi="Cambria"/>
          <w:sz w:val="28"/>
          <w:szCs w:val="28"/>
        </w:rPr>
      </w:pPr>
    </w:p>
    <w:p w:rsidR="00DD2EF0" w:rsidRPr="006A4C7C" w:rsidRDefault="00DD2EF0" w:rsidP="006A4C7C">
      <w:pPr>
        <w:ind w:left="2124"/>
        <w:rPr>
          <w:rFonts w:ascii="Cambria" w:hAnsi="Cambria"/>
          <w:b/>
          <w:sz w:val="28"/>
          <w:szCs w:val="28"/>
        </w:rPr>
      </w:pPr>
      <w:r w:rsidRPr="006A4C7C">
        <w:rPr>
          <w:rFonts w:ascii="Cambria" w:hAnsi="Cambria"/>
          <w:b/>
          <w:sz w:val="28"/>
          <w:szCs w:val="28"/>
        </w:rPr>
        <w:t>Решение№240-387                                                                                                                          от  24 июня  2016года</w:t>
      </w:r>
    </w:p>
    <w:p w:rsidR="00DD2EF0" w:rsidRPr="006A4C7C" w:rsidRDefault="00DD2EF0">
      <w:pPr>
        <w:rPr>
          <w:rFonts w:ascii="Cambria" w:hAnsi="Cambria"/>
          <w:b/>
          <w:sz w:val="28"/>
          <w:szCs w:val="28"/>
        </w:rPr>
      </w:pPr>
      <w:r w:rsidRPr="006A4C7C">
        <w:rPr>
          <w:rFonts w:ascii="Cambria" w:hAnsi="Cambria"/>
          <w:b/>
          <w:sz w:val="28"/>
          <w:szCs w:val="28"/>
        </w:rPr>
        <w:t xml:space="preserve">О внесении изменений в Решение </w:t>
      </w:r>
      <w:r w:rsidR="006A4C7C" w:rsidRPr="006A4C7C">
        <w:rPr>
          <w:rFonts w:ascii="Cambria" w:hAnsi="Cambria"/>
          <w:b/>
          <w:sz w:val="28"/>
          <w:szCs w:val="28"/>
        </w:rPr>
        <w:t xml:space="preserve">                                                                                </w:t>
      </w:r>
      <w:r w:rsidRPr="006A4C7C">
        <w:rPr>
          <w:rFonts w:ascii="Cambria" w:hAnsi="Cambria"/>
          <w:b/>
          <w:sz w:val="28"/>
          <w:szCs w:val="28"/>
        </w:rPr>
        <w:t>Совета Октябрьского муниципального</w:t>
      </w:r>
      <w:r w:rsidR="006A4C7C" w:rsidRPr="006A4C7C">
        <w:rPr>
          <w:rFonts w:ascii="Cambria" w:hAnsi="Cambria"/>
          <w:b/>
          <w:sz w:val="28"/>
          <w:szCs w:val="28"/>
        </w:rPr>
        <w:t xml:space="preserve">                                                                     </w:t>
      </w:r>
      <w:r w:rsidRPr="006A4C7C">
        <w:rPr>
          <w:rFonts w:ascii="Cambria" w:hAnsi="Cambria"/>
          <w:b/>
          <w:sz w:val="28"/>
          <w:szCs w:val="28"/>
        </w:rPr>
        <w:t xml:space="preserve"> образования  от 23.12.2015года  №227-361</w:t>
      </w:r>
      <w:r w:rsidR="006A4C7C" w:rsidRPr="006A4C7C">
        <w:rPr>
          <w:rFonts w:ascii="Cambria" w:hAnsi="Cambria"/>
          <w:b/>
          <w:sz w:val="28"/>
          <w:szCs w:val="28"/>
        </w:rPr>
        <w:t xml:space="preserve">                                                                              </w:t>
      </w:r>
      <w:r w:rsidRPr="006A4C7C">
        <w:rPr>
          <w:rFonts w:ascii="Cambria" w:hAnsi="Cambria"/>
          <w:b/>
          <w:sz w:val="28"/>
          <w:szCs w:val="28"/>
        </w:rPr>
        <w:t xml:space="preserve"> « О бюджете Октябрьского муниципального</w:t>
      </w:r>
      <w:r w:rsidR="006A4C7C" w:rsidRPr="006A4C7C">
        <w:rPr>
          <w:rFonts w:ascii="Cambria" w:hAnsi="Cambria"/>
          <w:b/>
          <w:sz w:val="28"/>
          <w:szCs w:val="28"/>
        </w:rPr>
        <w:t xml:space="preserve">                                                     </w:t>
      </w:r>
      <w:r w:rsidRPr="006A4C7C">
        <w:rPr>
          <w:rFonts w:ascii="Cambria" w:hAnsi="Cambria"/>
          <w:b/>
          <w:sz w:val="28"/>
          <w:szCs w:val="28"/>
        </w:rPr>
        <w:t xml:space="preserve"> образования на 2016год»</w:t>
      </w:r>
    </w:p>
    <w:p w:rsidR="00DD2EF0" w:rsidRDefault="00DD2EF0" w:rsidP="006A4C7C">
      <w:pPr>
        <w:ind w:firstLine="70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Руководствуясь  ст.51 Устава Октябрьского муниципального образования </w:t>
      </w:r>
      <w:proofErr w:type="spellStart"/>
      <w:r>
        <w:rPr>
          <w:rFonts w:ascii="Cambria" w:hAnsi="Cambria"/>
          <w:sz w:val="28"/>
          <w:szCs w:val="28"/>
        </w:rPr>
        <w:t>Дергачевского</w:t>
      </w:r>
      <w:proofErr w:type="spellEnd"/>
      <w:r>
        <w:rPr>
          <w:rFonts w:ascii="Cambria" w:hAnsi="Cambria"/>
          <w:sz w:val="28"/>
          <w:szCs w:val="28"/>
        </w:rPr>
        <w:t xml:space="preserve"> муниципального района Саратовской области</w:t>
      </w:r>
    </w:p>
    <w:p w:rsidR="00DD2EF0" w:rsidRDefault="00DD2EF0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СОВЕТ  РЕШИЛ:</w:t>
      </w:r>
    </w:p>
    <w:p w:rsidR="00DD2EF0" w:rsidRPr="006A4C7C" w:rsidRDefault="006A4C7C" w:rsidP="006A4C7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1.</w:t>
      </w:r>
      <w:r w:rsidR="00DD2EF0" w:rsidRPr="006A4C7C">
        <w:rPr>
          <w:rFonts w:ascii="Cambria" w:hAnsi="Cambria"/>
          <w:sz w:val="28"/>
          <w:szCs w:val="28"/>
        </w:rPr>
        <w:t>В связи с  изменением кода бюджетной классификации внести изменения в приложение №4 к решению Совета Октябрьского муниципального образования «О бюджете Октябрьского муниципального образования на 2016год» от 23.12.2015г. 3227-361 в  части перемещения плановых   назначений и кассовых расходов в разрезе кодов бюджетной классификации:</w:t>
      </w: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4048"/>
        <w:gridCol w:w="914"/>
        <w:gridCol w:w="1134"/>
        <w:gridCol w:w="1144"/>
        <w:gridCol w:w="1124"/>
        <w:gridCol w:w="1134"/>
      </w:tblGrid>
      <w:tr w:rsidR="006A4C7C" w:rsidTr="006A4C7C">
        <w:tc>
          <w:tcPr>
            <w:tcW w:w="4048" w:type="dxa"/>
          </w:tcPr>
          <w:p w:rsidR="00DD2EF0" w:rsidRPr="00DD2EF0" w:rsidRDefault="00DD2EF0" w:rsidP="00DD2EF0">
            <w:pPr>
              <w:pStyle w:val="a3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14" w:type="dxa"/>
          </w:tcPr>
          <w:p w:rsidR="00DD2EF0" w:rsidRPr="00DD2EF0" w:rsidRDefault="00DD2EF0" w:rsidP="00DD2EF0">
            <w:pPr>
              <w:pStyle w:val="a3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DD2EF0" w:rsidRPr="00DD2EF0" w:rsidRDefault="00DD2EF0" w:rsidP="00DD2EF0">
            <w:pPr>
              <w:pStyle w:val="a3"/>
              <w:ind w:left="0"/>
              <w:rPr>
                <w:rFonts w:ascii="Cambria" w:hAnsi="Cambria"/>
                <w:sz w:val="24"/>
                <w:szCs w:val="24"/>
              </w:rPr>
            </w:pPr>
            <w:r w:rsidRPr="00DD2EF0">
              <w:rPr>
                <w:rFonts w:ascii="Cambria" w:hAnsi="Cambria"/>
                <w:sz w:val="24"/>
                <w:szCs w:val="24"/>
              </w:rPr>
              <w:t>1 квартал</w:t>
            </w:r>
          </w:p>
        </w:tc>
        <w:tc>
          <w:tcPr>
            <w:tcW w:w="1144" w:type="dxa"/>
          </w:tcPr>
          <w:p w:rsidR="00DD2EF0" w:rsidRPr="00DD2EF0" w:rsidRDefault="00DD2EF0" w:rsidP="00DD2EF0">
            <w:pPr>
              <w:pStyle w:val="a3"/>
              <w:ind w:left="0"/>
              <w:rPr>
                <w:rFonts w:ascii="Cambria" w:hAnsi="Cambria"/>
                <w:sz w:val="24"/>
                <w:szCs w:val="24"/>
              </w:rPr>
            </w:pPr>
            <w:r w:rsidRPr="00DD2EF0">
              <w:rPr>
                <w:rFonts w:ascii="Cambria" w:hAnsi="Cambria"/>
                <w:sz w:val="24"/>
                <w:szCs w:val="24"/>
              </w:rPr>
              <w:t>2 квартал</w:t>
            </w:r>
          </w:p>
        </w:tc>
        <w:tc>
          <w:tcPr>
            <w:tcW w:w="1124" w:type="dxa"/>
          </w:tcPr>
          <w:p w:rsidR="00DD2EF0" w:rsidRPr="00DD2EF0" w:rsidRDefault="00DD2EF0" w:rsidP="00DD2EF0">
            <w:pPr>
              <w:pStyle w:val="a3"/>
              <w:ind w:left="0"/>
              <w:rPr>
                <w:rFonts w:ascii="Cambria" w:hAnsi="Cambria"/>
                <w:sz w:val="24"/>
                <w:szCs w:val="24"/>
              </w:rPr>
            </w:pPr>
            <w:r w:rsidRPr="00DD2EF0">
              <w:rPr>
                <w:rFonts w:ascii="Cambria" w:hAnsi="Cambria"/>
                <w:sz w:val="24"/>
                <w:szCs w:val="24"/>
              </w:rPr>
              <w:t>3 квартал</w:t>
            </w:r>
          </w:p>
        </w:tc>
        <w:tc>
          <w:tcPr>
            <w:tcW w:w="1134" w:type="dxa"/>
          </w:tcPr>
          <w:p w:rsidR="00DD2EF0" w:rsidRPr="00DD2EF0" w:rsidRDefault="00DD2EF0" w:rsidP="00DD2EF0">
            <w:pPr>
              <w:pStyle w:val="a3"/>
              <w:ind w:left="0"/>
              <w:rPr>
                <w:rFonts w:ascii="Cambria" w:hAnsi="Cambria"/>
                <w:sz w:val="24"/>
                <w:szCs w:val="24"/>
              </w:rPr>
            </w:pPr>
            <w:r w:rsidRPr="00DD2EF0">
              <w:rPr>
                <w:rFonts w:ascii="Cambria" w:hAnsi="Cambria"/>
                <w:sz w:val="24"/>
                <w:szCs w:val="24"/>
              </w:rPr>
              <w:t>4 квартал</w:t>
            </w:r>
          </w:p>
        </w:tc>
      </w:tr>
      <w:tr w:rsidR="006A4C7C" w:rsidTr="006A4C7C">
        <w:tc>
          <w:tcPr>
            <w:tcW w:w="4048" w:type="dxa"/>
          </w:tcPr>
          <w:p w:rsidR="00DD2EF0" w:rsidRPr="006A4C7C" w:rsidRDefault="006A4C7C" w:rsidP="00DD2EF0">
            <w:pPr>
              <w:pStyle w:val="a3"/>
              <w:ind w:left="0"/>
              <w:rPr>
                <w:rFonts w:ascii="Cambria" w:hAnsi="Cambria"/>
                <w:sz w:val="24"/>
                <w:szCs w:val="24"/>
              </w:rPr>
            </w:pPr>
            <w:r w:rsidRPr="006A4C7C">
              <w:rPr>
                <w:rFonts w:ascii="Cambria" w:hAnsi="Cambria"/>
                <w:sz w:val="24"/>
                <w:szCs w:val="24"/>
              </w:rPr>
              <w:t>047.0104.6120013200.121.211.105</w:t>
            </w:r>
          </w:p>
        </w:tc>
        <w:tc>
          <w:tcPr>
            <w:tcW w:w="914" w:type="dxa"/>
          </w:tcPr>
          <w:p w:rsidR="00DD2EF0" w:rsidRDefault="006A4C7C" w:rsidP="00DD2EF0">
            <w:pPr>
              <w:pStyle w:val="a3"/>
              <w:ind w:left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0</w:t>
            </w:r>
          </w:p>
        </w:tc>
        <w:tc>
          <w:tcPr>
            <w:tcW w:w="1134" w:type="dxa"/>
          </w:tcPr>
          <w:p w:rsidR="00DD2EF0" w:rsidRPr="00DD2EF0" w:rsidRDefault="00DD2EF0" w:rsidP="00DD2EF0">
            <w:pPr>
              <w:pStyle w:val="a3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44" w:type="dxa"/>
          </w:tcPr>
          <w:p w:rsidR="00DD2EF0" w:rsidRPr="00DD2EF0" w:rsidRDefault="006A4C7C" w:rsidP="00DD2EF0">
            <w:pPr>
              <w:pStyle w:val="a3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6900</w:t>
            </w:r>
          </w:p>
        </w:tc>
        <w:tc>
          <w:tcPr>
            <w:tcW w:w="1124" w:type="dxa"/>
          </w:tcPr>
          <w:p w:rsidR="00DD2EF0" w:rsidRPr="00DD2EF0" w:rsidRDefault="006A4C7C" w:rsidP="00DD2EF0">
            <w:pPr>
              <w:pStyle w:val="a3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-6900</w:t>
            </w:r>
          </w:p>
        </w:tc>
        <w:tc>
          <w:tcPr>
            <w:tcW w:w="1134" w:type="dxa"/>
          </w:tcPr>
          <w:p w:rsidR="00DD2EF0" w:rsidRPr="00DD2EF0" w:rsidRDefault="00DD2EF0" w:rsidP="00DD2EF0">
            <w:pPr>
              <w:pStyle w:val="a3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6A4C7C" w:rsidTr="006A4C7C">
        <w:tc>
          <w:tcPr>
            <w:tcW w:w="4048" w:type="dxa"/>
          </w:tcPr>
          <w:p w:rsidR="00DD2EF0" w:rsidRDefault="00DD2EF0" w:rsidP="00DD2EF0">
            <w:pPr>
              <w:pStyle w:val="a3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14" w:type="dxa"/>
          </w:tcPr>
          <w:p w:rsidR="00DD2EF0" w:rsidRDefault="00DD2EF0" w:rsidP="00DD2EF0">
            <w:pPr>
              <w:pStyle w:val="a3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2EF0" w:rsidRDefault="00DD2EF0" w:rsidP="00DD2EF0">
            <w:pPr>
              <w:pStyle w:val="a3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144" w:type="dxa"/>
          </w:tcPr>
          <w:p w:rsidR="00DD2EF0" w:rsidRDefault="00DD2EF0" w:rsidP="00DD2EF0">
            <w:pPr>
              <w:pStyle w:val="a3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124" w:type="dxa"/>
          </w:tcPr>
          <w:p w:rsidR="00DD2EF0" w:rsidRDefault="00DD2EF0" w:rsidP="00DD2EF0">
            <w:pPr>
              <w:pStyle w:val="a3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2EF0" w:rsidRDefault="00DD2EF0" w:rsidP="00DD2EF0">
            <w:pPr>
              <w:pStyle w:val="a3"/>
              <w:ind w:left="0"/>
              <w:rPr>
                <w:rFonts w:ascii="Cambria" w:hAnsi="Cambria"/>
                <w:sz w:val="28"/>
                <w:szCs w:val="28"/>
              </w:rPr>
            </w:pPr>
          </w:p>
        </w:tc>
      </w:tr>
      <w:tr w:rsidR="006A4C7C" w:rsidTr="006A4C7C">
        <w:tc>
          <w:tcPr>
            <w:tcW w:w="4048" w:type="dxa"/>
          </w:tcPr>
          <w:p w:rsidR="00DD2EF0" w:rsidRDefault="006A4C7C" w:rsidP="00DD2EF0">
            <w:pPr>
              <w:pStyle w:val="a3"/>
              <w:ind w:left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Итого</w:t>
            </w:r>
          </w:p>
        </w:tc>
        <w:tc>
          <w:tcPr>
            <w:tcW w:w="914" w:type="dxa"/>
          </w:tcPr>
          <w:p w:rsidR="00DD2EF0" w:rsidRDefault="006A4C7C" w:rsidP="00DD2EF0">
            <w:pPr>
              <w:pStyle w:val="a3"/>
              <w:ind w:left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0</w:t>
            </w:r>
          </w:p>
        </w:tc>
        <w:tc>
          <w:tcPr>
            <w:tcW w:w="1134" w:type="dxa"/>
          </w:tcPr>
          <w:p w:rsidR="00DD2EF0" w:rsidRDefault="006A4C7C" w:rsidP="00DD2EF0">
            <w:pPr>
              <w:pStyle w:val="a3"/>
              <w:ind w:left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 0</w:t>
            </w:r>
          </w:p>
        </w:tc>
        <w:tc>
          <w:tcPr>
            <w:tcW w:w="1144" w:type="dxa"/>
          </w:tcPr>
          <w:p w:rsidR="00DD2EF0" w:rsidRDefault="006A4C7C" w:rsidP="00DD2EF0">
            <w:pPr>
              <w:pStyle w:val="a3"/>
              <w:ind w:left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6900</w:t>
            </w:r>
          </w:p>
        </w:tc>
        <w:tc>
          <w:tcPr>
            <w:tcW w:w="1124" w:type="dxa"/>
          </w:tcPr>
          <w:p w:rsidR="00DD2EF0" w:rsidRDefault="006A4C7C" w:rsidP="00DD2EF0">
            <w:pPr>
              <w:pStyle w:val="a3"/>
              <w:ind w:left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-6900</w:t>
            </w:r>
          </w:p>
        </w:tc>
        <w:tc>
          <w:tcPr>
            <w:tcW w:w="1134" w:type="dxa"/>
          </w:tcPr>
          <w:p w:rsidR="00DD2EF0" w:rsidRDefault="006A4C7C" w:rsidP="00DD2EF0">
            <w:pPr>
              <w:pStyle w:val="a3"/>
              <w:ind w:left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  0</w:t>
            </w:r>
          </w:p>
        </w:tc>
      </w:tr>
    </w:tbl>
    <w:p w:rsidR="006A4C7C" w:rsidRDefault="006A4C7C" w:rsidP="006A4C7C">
      <w:pPr>
        <w:rPr>
          <w:rFonts w:ascii="Cambria" w:hAnsi="Cambria"/>
          <w:sz w:val="28"/>
          <w:szCs w:val="28"/>
        </w:rPr>
      </w:pPr>
    </w:p>
    <w:p w:rsidR="006A4C7C" w:rsidRDefault="006A4C7C" w:rsidP="006A4C7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2.Решение вступает в силу  со дня официального опубликования.</w:t>
      </w:r>
    </w:p>
    <w:p w:rsidR="006A4C7C" w:rsidRDefault="006A4C7C" w:rsidP="006A4C7C">
      <w:pPr>
        <w:rPr>
          <w:rFonts w:ascii="Cambria" w:hAnsi="Cambria"/>
          <w:sz w:val="28"/>
          <w:szCs w:val="28"/>
        </w:rPr>
      </w:pPr>
    </w:p>
    <w:p w:rsidR="006A4C7C" w:rsidRPr="006A4C7C" w:rsidRDefault="006A4C7C" w:rsidP="006A4C7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Глава </w:t>
      </w:r>
      <w:proofErr w:type="gramStart"/>
      <w:r>
        <w:rPr>
          <w:rFonts w:ascii="Cambria" w:hAnsi="Cambria"/>
          <w:sz w:val="28"/>
          <w:szCs w:val="28"/>
        </w:rPr>
        <w:t>Октябрьского</w:t>
      </w:r>
      <w:proofErr w:type="gramEnd"/>
      <w:r>
        <w:rPr>
          <w:rFonts w:ascii="Cambria" w:hAnsi="Cambria"/>
          <w:sz w:val="28"/>
          <w:szCs w:val="28"/>
        </w:rPr>
        <w:t xml:space="preserve">                                                                                                          муниципального образования:                                              </w:t>
      </w:r>
      <w:proofErr w:type="spellStart"/>
      <w:r>
        <w:rPr>
          <w:rFonts w:ascii="Cambria" w:hAnsi="Cambria"/>
          <w:sz w:val="28"/>
          <w:szCs w:val="28"/>
        </w:rPr>
        <w:t>Джакияева</w:t>
      </w:r>
      <w:proofErr w:type="spellEnd"/>
      <w:r>
        <w:rPr>
          <w:rFonts w:ascii="Cambria" w:hAnsi="Cambria"/>
          <w:sz w:val="28"/>
          <w:szCs w:val="28"/>
        </w:rPr>
        <w:t xml:space="preserve"> К.К.</w:t>
      </w:r>
    </w:p>
    <w:sectPr w:rsidR="006A4C7C" w:rsidRPr="006A4C7C" w:rsidSect="00E76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35310"/>
    <w:multiLevelType w:val="hybridMultilevel"/>
    <w:tmpl w:val="D2D00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applyBreakingRules/>
  </w:compat>
  <w:rsids>
    <w:rsidRoot w:val="00DD2EF0"/>
    <w:rsid w:val="000034B0"/>
    <w:rsid w:val="006A4C7C"/>
    <w:rsid w:val="008D02A8"/>
    <w:rsid w:val="00A3154C"/>
    <w:rsid w:val="00C00E20"/>
    <w:rsid w:val="00DD2EF0"/>
    <w:rsid w:val="00E7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EF0"/>
    <w:pPr>
      <w:ind w:left="720"/>
      <w:contextualSpacing/>
    </w:pPr>
  </w:style>
  <w:style w:type="table" w:styleId="a4">
    <w:name w:val="Table Grid"/>
    <w:basedOn w:val="a1"/>
    <w:uiPriority w:val="59"/>
    <w:rsid w:val="00DD2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2006-01-05T10:08:00Z</cp:lastPrinted>
  <dcterms:created xsi:type="dcterms:W3CDTF">2006-01-05T09:53:00Z</dcterms:created>
  <dcterms:modified xsi:type="dcterms:W3CDTF">2006-01-05T10:09:00Z</dcterms:modified>
</cp:coreProperties>
</file>