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CB" w:rsidRDefault="004549CB" w:rsidP="004549CB">
      <w:pPr>
        <w:pStyle w:val="a3"/>
        <w:ind w:left="7788"/>
        <w:rPr>
          <w:rFonts w:ascii="Times New Roman" w:hAnsi="Times New Roman"/>
          <w:b/>
          <w:sz w:val="36"/>
          <w:szCs w:val="36"/>
          <w:u w:val="single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муниципального образования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Pr="0091367D" w:rsidRDefault="004549CB" w:rsidP="0091367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91367D">
        <w:rPr>
          <w:rFonts w:ascii="Times New Roman" w:hAnsi="Times New Roman"/>
          <w:b/>
          <w:sz w:val="28"/>
          <w:szCs w:val="28"/>
        </w:rPr>
        <w:t xml:space="preserve"> О С Т А Н О В Л Е Н И Е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от  25 сентября 2017 года   №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23</w:t>
      </w:r>
    </w:p>
    <w:p w:rsidR="004549CB" w:rsidRDefault="004549CB" w:rsidP="004549CB">
      <w:pPr>
        <w:pStyle w:val="a3"/>
        <w:rPr>
          <w:rFonts w:ascii="Times New Roman" w:hAnsi="Times New Roman"/>
          <w:color w:val="0000FF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О внесении  изменений в постановление№9 от 06.06.2012г.</w:t>
      </w:r>
    </w:p>
    <w:p w:rsidR="004549CB" w:rsidRPr="0091367D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 w:rsidRPr="0091367D">
        <w:rPr>
          <w:rFonts w:ascii="Times New Roman" w:hAnsi="Times New Roman"/>
          <w:sz w:val="28"/>
          <w:szCs w:val="28"/>
        </w:rPr>
        <w:t xml:space="preserve">«Об утверждении </w:t>
      </w:r>
      <w:proofErr w:type="gramStart"/>
      <w:r w:rsidRPr="0091367D">
        <w:rPr>
          <w:rFonts w:ascii="Times New Roman" w:hAnsi="Times New Roman"/>
          <w:sz w:val="28"/>
          <w:szCs w:val="28"/>
        </w:rPr>
        <w:t>административного</w:t>
      </w:r>
      <w:proofErr w:type="gramEnd"/>
      <w:r w:rsidRPr="0091367D">
        <w:rPr>
          <w:rFonts w:ascii="Times New Roman" w:hAnsi="Times New Roman"/>
          <w:sz w:val="28"/>
          <w:szCs w:val="28"/>
        </w:rPr>
        <w:t xml:space="preserve"> </w:t>
      </w:r>
    </w:p>
    <w:p w:rsidR="004549CB" w:rsidRPr="0091367D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 w:rsidRPr="0091367D">
        <w:rPr>
          <w:rFonts w:ascii="Times New Roman" w:hAnsi="Times New Roman"/>
          <w:sz w:val="28"/>
          <w:szCs w:val="28"/>
        </w:rPr>
        <w:t xml:space="preserve">регламента  предоставления  </w:t>
      </w:r>
      <w:proofErr w:type="gramStart"/>
      <w:r w:rsidRPr="0091367D">
        <w:rPr>
          <w:rFonts w:ascii="Times New Roman" w:hAnsi="Times New Roman"/>
          <w:sz w:val="28"/>
          <w:szCs w:val="28"/>
        </w:rPr>
        <w:t>муниципальной</w:t>
      </w:r>
      <w:proofErr w:type="gramEnd"/>
      <w:r w:rsidRPr="0091367D">
        <w:rPr>
          <w:rFonts w:ascii="Times New Roman" w:hAnsi="Times New Roman"/>
          <w:sz w:val="28"/>
          <w:szCs w:val="28"/>
        </w:rPr>
        <w:t xml:space="preserve"> </w:t>
      </w:r>
    </w:p>
    <w:p w:rsidR="004549CB" w:rsidRPr="0091367D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 w:rsidRPr="0091367D">
        <w:rPr>
          <w:rFonts w:ascii="Times New Roman" w:hAnsi="Times New Roman"/>
          <w:sz w:val="28"/>
          <w:szCs w:val="28"/>
        </w:rPr>
        <w:t xml:space="preserve">услуги  </w:t>
      </w:r>
      <w:r w:rsidRPr="0091367D">
        <w:rPr>
          <w:rFonts w:ascii="Times New Roman" w:hAnsi="Times New Roman"/>
          <w:bCs/>
          <w:sz w:val="28"/>
          <w:szCs w:val="28"/>
        </w:rPr>
        <w:t>«</w:t>
      </w:r>
      <w:r w:rsidRPr="0091367D">
        <w:rPr>
          <w:rFonts w:ascii="Times New Roman" w:hAnsi="Times New Roman"/>
          <w:bCs/>
          <w:spacing w:val="4"/>
          <w:sz w:val="28"/>
          <w:szCs w:val="28"/>
        </w:rPr>
        <w:t xml:space="preserve">Выдача </w:t>
      </w:r>
      <w:r w:rsidRPr="0091367D">
        <w:rPr>
          <w:rFonts w:ascii="Times New Roman" w:hAnsi="Times New Roman"/>
          <w:bCs/>
          <w:sz w:val="28"/>
          <w:szCs w:val="28"/>
        </w:rPr>
        <w:t xml:space="preserve">постановлений о присвоении </w:t>
      </w:r>
    </w:p>
    <w:p w:rsidR="004549CB" w:rsidRPr="0091367D" w:rsidRDefault="004549CB" w:rsidP="004549CB">
      <w:pPr>
        <w:pStyle w:val="a3"/>
        <w:rPr>
          <w:rFonts w:ascii="Times New Roman" w:hAnsi="Times New Roman"/>
          <w:bCs/>
          <w:sz w:val="28"/>
          <w:szCs w:val="28"/>
        </w:rPr>
      </w:pPr>
      <w:r w:rsidRPr="0091367D">
        <w:rPr>
          <w:rFonts w:ascii="Times New Roman" w:hAnsi="Times New Roman"/>
          <w:bCs/>
          <w:sz w:val="28"/>
          <w:szCs w:val="28"/>
        </w:rPr>
        <w:t xml:space="preserve">почтового адреса земельному участку, объекту </w:t>
      </w:r>
    </w:p>
    <w:p w:rsidR="004549CB" w:rsidRPr="0091367D" w:rsidRDefault="004549CB" w:rsidP="004549CB">
      <w:pPr>
        <w:pStyle w:val="a3"/>
        <w:rPr>
          <w:rFonts w:ascii="Times New Roman" w:hAnsi="Times New Roman"/>
          <w:bCs/>
          <w:sz w:val="28"/>
          <w:szCs w:val="28"/>
        </w:rPr>
      </w:pPr>
      <w:r w:rsidRPr="0091367D">
        <w:rPr>
          <w:rFonts w:ascii="Times New Roman" w:hAnsi="Times New Roman"/>
          <w:bCs/>
          <w:sz w:val="28"/>
          <w:szCs w:val="28"/>
        </w:rPr>
        <w:t xml:space="preserve">недвижимости, об изменении почтового адреса </w:t>
      </w:r>
    </w:p>
    <w:p w:rsidR="004549CB" w:rsidRPr="0091367D" w:rsidRDefault="004549CB" w:rsidP="004549CB">
      <w:pPr>
        <w:pStyle w:val="a3"/>
        <w:rPr>
          <w:rFonts w:ascii="Times New Roman" w:hAnsi="Times New Roman"/>
          <w:bCs/>
          <w:sz w:val="28"/>
          <w:szCs w:val="28"/>
        </w:rPr>
      </w:pPr>
      <w:r w:rsidRPr="0091367D">
        <w:rPr>
          <w:rFonts w:ascii="Times New Roman" w:hAnsi="Times New Roman"/>
          <w:bCs/>
          <w:sz w:val="28"/>
          <w:szCs w:val="28"/>
        </w:rPr>
        <w:t xml:space="preserve">объекту недвижимости, о разделе  на части </w:t>
      </w:r>
    </w:p>
    <w:p w:rsidR="004549CB" w:rsidRPr="0091367D" w:rsidRDefault="004549CB" w:rsidP="004549CB">
      <w:pPr>
        <w:pStyle w:val="a3"/>
        <w:rPr>
          <w:rFonts w:ascii="Times New Roman" w:hAnsi="Times New Roman"/>
          <w:bCs/>
          <w:sz w:val="28"/>
          <w:szCs w:val="28"/>
        </w:rPr>
      </w:pPr>
      <w:r w:rsidRPr="0091367D">
        <w:rPr>
          <w:rFonts w:ascii="Times New Roman" w:hAnsi="Times New Roman"/>
          <w:bCs/>
          <w:sz w:val="28"/>
          <w:szCs w:val="28"/>
        </w:rPr>
        <w:t xml:space="preserve">объекта недвижимости»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протеста прокуратуры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№44-2017 от 19.09.2017г.  и 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Уставом  Октябрьского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 администрация                                        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91367D" w:rsidRDefault="00644CDC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1.Внести</w:t>
      </w:r>
      <w:r w:rsidR="00585672">
        <w:rPr>
          <w:rFonts w:ascii="Times New Roman" w:hAnsi="Times New Roman"/>
          <w:b/>
          <w:sz w:val="28"/>
          <w:szCs w:val="28"/>
        </w:rPr>
        <w:t xml:space="preserve"> следующие </w:t>
      </w:r>
      <w:r>
        <w:rPr>
          <w:rFonts w:ascii="Times New Roman" w:hAnsi="Times New Roman"/>
          <w:b/>
          <w:sz w:val="28"/>
          <w:szCs w:val="28"/>
        </w:rPr>
        <w:t xml:space="preserve"> изм</w:t>
      </w:r>
      <w:r w:rsidR="004549CB">
        <w:rPr>
          <w:rFonts w:ascii="Times New Roman" w:hAnsi="Times New Roman"/>
          <w:b/>
          <w:sz w:val="28"/>
          <w:szCs w:val="28"/>
        </w:rPr>
        <w:t xml:space="preserve">енения в постановление №9 от 6 июня 2012года и </w:t>
      </w:r>
      <w:r w:rsidR="004549CB" w:rsidRPr="00644CDC">
        <w:rPr>
          <w:rFonts w:ascii="Times New Roman" w:hAnsi="Times New Roman"/>
          <w:b/>
          <w:sz w:val="28"/>
          <w:szCs w:val="28"/>
          <w:u w:val="single"/>
        </w:rPr>
        <w:t>изложить в новой редакции</w:t>
      </w:r>
      <w:r w:rsidR="0091367D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91367D" w:rsidRDefault="0091367D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1367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.-п.7 Регламента дополнить словами «Регистрация запроса заявителя о предоставлении муниципальной услуги проводится в день поступления запроса»</w:t>
      </w:r>
    </w:p>
    <w:p w:rsidR="0091367D" w:rsidRDefault="0091367D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-п.8 Регламента дополнить словами «Обеспечивается беспрепятственный доступ инвалидов, включая инвалидов, использующих кресла-коляски»</w:t>
      </w:r>
    </w:p>
    <w:p w:rsidR="0091367D" w:rsidRDefault="0091367D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-п.12.4 Регламента дополнить словами  «…в течение пяти рабочих дней со дня обращения»</w:t>
      </w:r>
    </w:p>
    <w:p w:rsidR="0091367D" w:rsidRPr="0091367D" w:rsidRDefault="0091367D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-п.12.5 Регламента дополнить словами «…и по желанию заявителя в электронной форме»</w:t>
      </w:r>
    </w:p>
    <w:p w:rsidR="004549CB" w:rsidRPr="0091367D" w:rsidRDefault="0091367D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44CDC">
        <w:rPr>
          <w:rFonts w:ascii="Times New Roman" w:hAnsi="Times New Roman"/>
          <w:sz w:val="28"/>
          <w:szCs w:val="28"/>
        </w:rPr>
        <w:t>3</w:t>
      </w:r>
      <w:r w:rsidR="004549CB">
        <w:rPr>
          <w:rFonts w:ascii="Times New Roman" w:hAnsi="Times New Roman"/>
          <w:sz w:val="28"/>
          <w:szCs w:val="28"/>
        </w:rPr>
        <w:t>.</w:t>
      </w:r>
      <w:proofErr w:type="gramStart"/>
      <w:r w:rsidR="004549CB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4549CB">
        <w:rPr>
          <w:rFonts w:ascii="Times New Roman" w:hAnsi="Times New Roman"/>
          <w:sz w:val="28"/>
          <w:szCs w:val="28"/>
        </w:rPr>
        <w:t xml:space="preserve"> административный регламент на официальном сайте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549CB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 района.</w:t>
      </w:r>
    </w:p>
    <w:p w:rsidR="004549CB" w:rsidRDefault="00644CDC" w:rsidP="009C393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549CB">
        <w:rPr>
          <w:rFonts w:ascii="Times New Roman" w:hAnsi="Times New Roman"/>
          <w:sz w:val="28"/>
          <w:szCs w:val="28"/>
        </w:rPr>
        <w:t>.</w:t>
      </w:r>
      <w:proofErr w:type="gramStart"/>
      <w:r w:rsidR="004549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549CB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4549CB" w:rsidRPr="00644CDC" w:rsidRDefault="004549CB" w:rsidP="00644CDC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Октябрьского </w:t>
      </w:r>
      <w:r w:rsidR="00644CDC">
        <w:rPr>
          <w:rFonts w:ascii="Times New Roman" w:hAnsi="Times New Roman"/>
          <w:b/>
          <w:sz w:val="28"/>
          <w:szCs w:val="28"/>
        </w:rPr>
        <w:t xml:space="preserve">  </w:t>
      </w:r>
      <w:r w:rsidR="009C393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  <w:r w:rsidR="00644CDC">
        <w:rPr>
          <w:rFonts w:ascii="Times New Roman" w:hAnsi="Times New Roman"/>
          <w:b/>
          <w:sz w:val="28"/>
          <w:szCs w:val="28"/>
        </w:rPr>
        <w:t xml:space="preserve">муниципального                                                                                   </w:t>
      </w:r>
      <w:r w:rsidR="009C3937">
        <w:rPr>
          <w:rFonts w:ascii="Times New Roman" w:hAnsi="Times New Roman"/>
          <w:b/>
          <w:sz w:val="28"/>
          <w:szCs w:val="28"/>
        </w:rPr>
        <w:t xml:space="preserve">образования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К.К.Джакияева</w:t>
      </w:r>
      <w:proofErr w:type="spellEnd"/>
    </w:p>
    <w:p w:rsidR="004549CB" w:rsidRDefault="004549CB" w:rsidP="00585672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 25.09.2017 года №23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Административный регламент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предоставления муниципальной услуги «Выдача постановления о присвоении почтового адреса земельному участку, объекту недвижимости, об изменении почтового адреса объекту недвижимости, о разделе на части объекта недвижимости»</w:t>
      </w:r>
    </w:p>
    <w:p w:rsidR="004549CB" w:rsidRDefault="004549CB" w:rsidP="004549C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58567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1.1.Административный регламент предоставления муниципальной услуги «Выдача</w:t>
      </w:r>
      <w:r>
        <w:rPr>
          <w:rFonts w:ascii="Times New Roman" w:hAnsi="Times New Roman"/>
          <w:bCs/>
          <w:sz w:val="28"/>
          <w:szCs w:val="28"/>
        </w:rPr>
        <w:t xml:space="preserve"> постановления о присвоении почтового адреса земельному участку, объекту недвижимости, об изменении почтового адреса объекту недвижимости, о разделе на части объекта недвижимости»</w:t>
      </w:r>
      <w:r>
        <w:rPr>
          <w:rFonts w:ascii="Times New Roman" w:hAnsi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административный регламент) юридическим и физическим лицам разработан в целях повышения качества исполнения муниципальной услуги, определяет сроки и последовательность действий при предоставлении муниципальной услуги.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2.1.Предоставление муниципальной услуги </w:t>
      </w:r>
      <w:r>
        <w:rPr>
          <w:rFonts w:ascii="Times New Roman" w:hAnsi="Times New Roman"/>
          <w:bCs/>
          <w:sz w:val="28"/>
          <w:szCs w:val="28"/>
        </w:rPr>
        <w:t xml:space="preserve">«Выдача постановления о присвоении почтового адреса земельному участку, объекту недвижимости, об изменении почтового адреса объекту недвижимости, о разделе на части объекта недвижимости» (далее - муниципальная услуга) осуществляется непосредственно специалистом администрации  Октябрьского муниципального образования </w:t>
      </w:r>
      <w:proofErr w:type="spellStart"/>
      <w:r>
        <w:rPr>
          <w:rFonts w:ascii="Times New Roman" w:hAnsi="Times New Roman"/>
          <w:bCs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муниципального района.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2.2.Предоставление муниципальной услуги осуществляется на принципах гласности, равенства граждан и организаций, законности.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Конечным результатом предоставления муниципальной услуги является предоставление </w:t>
      </w:r>
      <w:r>
        <w:rPr>
          <w:rFonts w:ascii="Times New Roman" w:hAnsi="Times New Roman"/>
          <w:bCs/>
          <w:sz w:val="28"/>
          <w:szCs w:val="28"/>
        </w:rPr>
        <w:t>постановления о присвоении почтового адреса земельному участку, объекту недвижимости, постановления об изменении почтового адреса объекту недвижимости, постановления о разделе на части объекта недвижимости.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2.4.Предоставление муниципальной услуги осуществляется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-Конституцией Российской Федерации;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-Федеральным законом от 02.05.2006 №59-ФЗ «О порядке рассмотрения </w:t>
      </w:r>
      <w:proofErr w:type="gramStart"/>
      <w:r>
        <w:rPr>
          <w:rFonts w:ascii="Times New Roman" w:hAnsi="Times New Roman"/>
          <w:sz w:val="28"/>
          <w:szCs w:val="28"/>
        </w:rPr>
        <w:t>-о</w:t>
      </w:r>
      <w:proofErr w:type="gramEnd"/>
      <w:r>
        <w:rPr>
          <w:rFonts w:ascii="Times New Roman" w:hAnsi="Times New Roman"/>
          <w:sz w:val="28"/>
          <w:szCs w:val="28"/>
        </w:rPr>
        <w:t>бращений граждан РФ»;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-Федеральным законом от 06.10.2003 № 131-ФЗ «Об общих принципах </w:t>
      </w:r>
      <w:proofErr w:type="gramStart"/>
      <w:r>
        <w:rPr>
          <w:rFonts w:ascii="Times New Roman" w:hAnsi="Times New Roman"/>
          <w:sz w:val="28"/>
          <w:szCs w:val="28"/>
        </w:rPr>
        <w:t>-о</w:t>
      </w:r>
      <w:proofErr w:type="gramEnd"/>
      <w:r>
        <w:rPr>
          <w:rFonts w:ascii="Times New Roman" w:hAnsi="Times New Roman"/>
          <w:sz w:val="28"/>
          <w:szCs w:val="28"/>
        </w:rPr>
        <w:t>рганизации местного самоуправления в Российской Федерации»;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-Федеральным законом от 27.07.2010 №210-ФЗ «Об организации предоставления государственных и муниципальных услуг»;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-Уставом  Октябрьского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-настоящим административным регламентом;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-иными нормативными правовыми актами Российской Федерации, Саратовской области  и  администрации  Октябрьского муниципального образования  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 района.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2.5.Заявителями могут быть физические лица, достигшие возраста 18 лет, юридические лица, органы государственной власти и органы местного самоуправления (далее – заявители).</w:t>
      </w:r>
    </w:p>
    <w:p w:rsidR="004549CB" w:rsidRDefault="004549CB" w:rsidP="004549CB">
      <w:pPr>
        <w:pStyle w:val="a3"/>
        <w:rPr>
          <w:rFonts w:ascii="Times New Roman" w:hAnsi="Times New Roman"/>
          <w:bCs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Порядок информирования о правилах предоставления                     муниципальной услуги</w:t>
      </w:r>
    </w:p>
    <w:p w:rsidR="004549CB" w:rsidRDefault="004549CB" w:rsidP="004549CB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Муниципальная услуга предоставляется в администрации Октябрьского муниципального образования  по адресу: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413484, Саратовская область, Дергачевский район,п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расноозерный,ул.Кировская,16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__________________________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Режим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 администрации: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понедельник - четверг:  с 8.00 до 17.00,   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пятница:  с 8.00 до 16.00,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перерыв на обед:  с 12.00 до 13.00, 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выходные дни: суббота, воскресенье, нерабочие праздничные дни. 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Телефон: 8 (84563)  </w:t>
      </w:r>
      <w:r>
        <w:rPr>
          <w:rFonts w:ascii="Times New Roman" w:hAnsi="Times New Roman"/>
          <w:sz w:val="28"/>
          <w:szCs w:val="28"/>
          <w:lang w:val="en-US"/>
        </w:rPr>
        <w:t>4-83-21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 администрации   Октябрьского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 района: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________________</w:t>
      </w:r>
      <w:r>
        <w:rPr>
          <w:rFonts w:ascii="Times New Roman" w:hAnsi="Times New Roman"/>
          <w:sz w:val="28"/>
          <w:szCs w:val="28"/>
        </w:rPr>
        <w:t xml:space="preserve">.  Официальный сайт в сети Интернет – </w:t>
      </w:r>
      <w:r>
        <w:rPr>
          <w:rFonts w:ascii="Times New Roman" w:hAnsi="Times New Roman"/>
          <w:b/>
          <w:bCs/>
          <w:sz w:val="28"/>
          <w:szCs w:val="28"/>
        </w:rPr>
        <w:t xml:space="preserve"> _____________________.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Информирование заявителей о порядке предоставления муниципальной услуги осуществляется специалистом приемной администрации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ходе устного приема граждан, по телефону, через электронную почту, информационные стенды или по письменному запросу.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требованиями к информированию граждан о предоставлении муниципальной услуги являются: достоверность предоставляемой информации, четкость в изложении информации, полнота информирования.</w:t>
      </w: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Перечень оснований для отказа в приеме документов для предоставления муниципальной услуги</w:t>
      </w: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Оснований для отказа в приеме документов для предоставления муниципальной услуги нет. 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поступления заявления, не соответствующего требованиям по форме и содержанию заявления о подготовке</w:t>
      </w:r>
      <w:r>
        <w:rPr>
          <w:rFonts w:ascii="Times New Roman" w:hAnsi="Times New Roman"/>
          <w:bCs/>
          <w:sz w:val="28"/>
          <w:szCs w:val="28"/>
        </w:rPr>
        <w:t xml:space="preserve"> постановления о присвоении почтового адреса земельному участку, объекту недвижимости, об изменении почтового адреса объекту недвижимости, о разделе на части объекта недвижимости</w:t>
      </w:r>
      <w:r>
        <w:rPr>
          <w:rFonts w:ascii="Times New Roman" w:hAnsi="Times New Roman"/>
          <w:sz w:val="28"/>
          <w:szCs w:val="28"/>
        </w:rPr>
        <w:t>, оно подлежит рассмотрению в порядке, предусмотренном законодательством для рассмотрения обращений граждан в органы местного самоуправления.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оснований для отказа в предоставлении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муниципальной услуги</w:t>
      </w: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приостановления, либо отказа в предоставлении муниципальной услуги является отсутствие документов, необходимых при подаче указанных заявлений.</w:t>
      </w:r>
    </w:p>
    <w:p w:rsidR="004549CB" w:rsidRDefault="004549CB" w:rsidP="004549CB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Сведения о стоимости предоставления муниципальной услуги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услуга по п</w:t>
      </w:r>
      <w:r>
        <w:rPr>
          <w:rFonts w:ascii="Times New Roman" w:hAnsi="Times New Roman"/>
          <w:bCs/>
          <w:sz w:val="28"/>
          <w:szCs w:val="28"/>
        </w:rPr>
        <w:t xml:space="preserve">одготовке постановления о присвоении почтового адреса объекту недвижимости, об изменении почтового адреса объекту недвижимости, о разделе на части объекта недвижимости </w:t>
      </w:r>
      <w:r>
        <w:rPr>
          <w:rFonts w:ascii="Times New Roman" w:hAnsi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/>
          <w:b/>
          <w:sz w:val="28"/>
          <w:szCs w:val="28"/>
        </w:rPr>
        <w:t>бесплатно</w:t>
      </w:r>
      <w:r>
        <w:rPr>
          <w:rFonts w:ascii="Times New Roman" w:hAnsi="Times New Roman"/>
          <w:sz w:val="28"/>
          <w:szCs w:val="28"/>
        </w:rPr>
        <w:t>.</w:t>
      </w:r>
    </w:p>
    <w:p w:rsidR="004549CB" w:rsidRDefault="004549CB" w:rsidP="004549CB">
      <w:pPr>
        <w:pStyle w:val="a3"/>
        <w:ind w:firstLine="708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Сроки ожидания при предоставлении муниципальной услуги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Максимальный срок ожидания в очереди при подаче заявления о п</w:t>
      </w:r>
      <w:r>
        <w:rPr>
          <w:rFonts w:ascii="Times New Roman" w:hAnsi="Times New Roman"/>
          <w:bCs/>
          <w:sz w:val="28"/>
          <w:szCs w:val="28"/>
        </w:rPr>
        <w:t>одготовке постановления о присвоении почтового адреса земельному участку, объекту недвижимости, об изменении почтового адреса объекту недвижимости, о разделе на части объектов недвижимости</w:t>
      </w:r>
      <w:r>
        <w:rPr>
          <w:rFonts w:ascii="Times New Roman" w:hAnsi="Times New Roman"/>
          <w:sz w:val="28"/>
          <w:szCs w:val="28"/>
        </w:rPr>
        <w:t xml:space="preserve"> не должен превышать 15 минут.</w:t>
      </w:r>
    </w:p>
    <w:p w:rsidR="0091367D" w:rsidRDefault="0091367D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запроса заявителя о предоставлении муниципальной услуги</w:t>
      </w:r>
      <w:r w:rsidR="00585672">
        <w:rPr>
          <w:rFonts w:ascii="Times New Roman" w:hAnsi="Times New Roman"/>
          <w:sz w:val="28"/>
          <w:szCs w:val="28"/>
        </w:rPr>
        <w:t xml:space="preserve"> производится в день поступления запроса</w:t>
      </w: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Требования к помещению, в котором предоставляется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услуга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входе в администрацию  Октябрьского 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района, в доступном для обозрения месте, размещается информация о режиме работы уполномоченного органа по предоставлению муниципальной услуги.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Внутри помещения устанавливается информационный стенд, на котором размещаются требования к письменному заявлению.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Рабочие места должностных лиц, предоставляющих муниципальную услугу, оснащаются компьютерами и оргтехникой, позволяющей организовать исполнение муниципальной услуги в полном объеме.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приема заявителей оборудуется стульями, столом, средствами оказания первой медицинской помощи. Заявители обеспечиваются канцелярскими принадлежностями.</w:t>
      </w:r>
    </w:p>
    <w:p w:rsidR="00585672" w:rsidRDefault="00585672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Обеспечивается беспрепятственный доступ инвалидов, включая инвалидов, использующих кресла-коляски.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Административные процедуры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9.1.Основанием для начала предоставления муниципальной услуги  является  личное обращение заявителя (его представителя, доверенного лица) к специалисту приемной администрации (далее - специалист) с комплектом документов, необходимых для предоставления услуги и указанных в разделе 9.5. настоящего административного регламента.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9.2.Специалист администрации, устанавливает предмет обращения, устанавливает личность заявителя, проверяет документ, удостоверяющий личность.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9.3.Специалист администрации, проверяет полномочия заявителя, в том числе полномочия представителя правообладателя действовать от его имени, полномочия представителя юридического лица действовать от имени юридического лица.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9.4.Специалист администрации, проверяет наличие всех необходимых документов исходя из соответствующего перечня документов, представляемых на предоставление муниципальной услуги.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9.5.Специалист администрации  принимает, регистрирует заявление гражданина (см</w:t>
      </w:r>
      <w:proofErr w:type="gramStart"/>
      <w:r>
        <w:rPr>
          <w:rFonts w:ascii="Times New Roman" w:hAnsi="Times New Roman"/>
          <w:sz w:val="28"/>
          <w:szCs w:val="28"/>
        </w:rPr>
        <w:t>.п</w:t>
      </w:r>
      <w:proofErr w:type="gramEnd"/>
      <w:r>
        <w:rPr>
          <w:rFonts w:ascii="Times New Roman" w:hAnsi="Times New Roman"/>
          <w:sz w:val="28"/>
          <w:szCs w:val="28"/>
        </w:rPr>
        <w:t xml:space="preserve">риложения) и направляет на рассмотрение главе Октябрьского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 района. 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Заявление с визой главы  Октябрьского муниципального 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 района направляется специалисту  администрации для исполнения.</w:t>
      </w:r>
    </w:p>
    <w:p w:rsidR="004549CB" w:rsidRDefault="004549CB" w:rsidP="004549CB">
      <w:pPr>
        <w:pStyle w:val="a3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заявлению прилагается: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подготовки постановления о присвоении почтового адреса объекту недвижимости (земельный участок, жилой дом, часть жилого дома, квартире в многоквартирном жилом доме, административным зданиям, гаражу и т.д.):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паспорта собственника объекта недвижимости (при оформлении по доверенности – ксерокопия паспорта и нотариально заверенная доверенность доверенного лица);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-ксерокопии правоустанавливающих и </w:t>
      </w:r>
      <w:proofErr w:type="spellStart"/>
      <w:r>
        <w:rPr>
          <w:rFonts w:ascii="Times New Roman" w:hAnsi="Times New Roman"/>
          <w:sz w:val="28"/>
          <w:szCs w:val="28"/>
        </w:rPr>
        <w:t>правоудостоверяющих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документов на объекты недвижимости;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наследников: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-ксерокопия свидетельства о смерти собственника объекта недвижимости;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справки из нотариальной конторы о том, что гражданин является наследником;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дополнительно: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земельный участок расположен в садоводческом или дачном товариществе предоставляются ксерокопии справки председателя товарищества о принадлежности земельного участка и схемы расположения данного земельного участка;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нахождения объектов недвижимости на праве общей долевой собственности заявления  и перечисленные документы принимаются от каждого собственника объекта недвижимости;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подготовки постановления о присвоении почтового адреса земельному участку, образованному в результате раздела: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паспорта собственника земельного участка (при оформлении по доверенности – ксерокопия паспорта и нотариально заверенная доверенность доверенного лица);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свидетельства о государственной регистрации права на земельный участок, подлежащий разделу;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заключения о возможности раздела земельного участка;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схемы раздела земельного участка;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нахождения земельного участка в общей долевой собственности заявления и свидетельства о государственной регистрации права на земельный участок принимаются от каждого собственника земельного участка.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подготовки постановления об определении ориентира земельному участку: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паспорта собственника земельного участка (при оформлении по доверенности – ксерокопия паспорта и нотариально заверенная доверенность доверенного лица);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-ксерокопии правоустанавливающих документов на земельный участок; 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наследников: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-ксерокопия свидетельства о смерти собственника объекта недвижимости;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справки из нотариальной конторы о том, что гражданин является наследником;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схемы расположения земельного участка;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нахождения земельного участка в общей долевой собственности заявления  и свидетельства о государственной регистрации права на земельный участок принимаются от каждого собственника земельного участка.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b/>
          <w:sz w:val="28"/>
          <w:szCs w:val="28"/>
        </w:rPr>
        <w:t>Для подготовки постановления об изменении почтового адреса объектам недвижимости (земельному участку, жилому дому, части жилого дома, квартире в многоквартирном жилом доме, гаражу и т.д.):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паспорта собственника объекта недвижимости (при оформлении по доверенности – ксерокопия паспорта и нотариально заверенная доверенность доверенного лица);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свидетельства о государственной регистрации права на объект недвижимости;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для наследников: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-ксерокопия свидетельства о смерти собственника объекта недвижимости;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-ксерокопия справки из нотариальной конторы о том, что гражданин является наследником;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дополнительно: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 нахождения объекта недвижимости в общей долевой собственности заявления  и свидетельства о государственной регистрации права на объект недвижимости принимаются от каждого собственника объекта недвижимости.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9.6.При установлении фактов отсутствия необходимых документов, несоответствия представленных документов требованиям, указанным в разделе 9.5. настоящего административного регламента, специалист  уведомляет заявителя о наличии препятствий для предоставления муниципальной услуги, объясняет заявителю содержание выявленных недостатков представленных документов и предлагает принять меры по их устранению: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 согласии заявителя устранить препятствия специалист  возвращает предоставленные документы;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 несогласии заявителя устранить препятствия специалист  обращает его внимание, что указанное обстоятельство может препятствовать предоставлению муниципальной услуги.</w:t>
      </w: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549CB" w:rsidRDefault="004549CB" w:rsidP="0058567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 Условия и сроки предоставления услуги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оказания муниципальной услуги не должен превышать                    30 календарных дней.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Подготовленные </w:t>
      </w:r>
      <w:r>
        <w:rPr>
          <w:rFonts w:ascii="Times New Roman" w:hAnsi="Times New Roman"/>
          <w:bCs/>
          <w:sz w:val="28"/>
          <w:szCs w:val="28"/>
        </w:rPr>
        <w:t xml:space="preserve">постановления о присвоении почтового адреса земельному участку, объекту недвижимости, об изменении почтового адреса объекту недвижимости, о разделе на части объекта недвижимости </w:t>
      </w:r>
      <w:r>
        <w:rPr>
          <w:rFonts w:ascii="Times New Roman" w:hAnsi="Times New Roman"/>
          <w:sz w:val="28"/>
          <w:szCs w:val="28"/>
        </w:rPr>
        <w:t xml:space="preserve"> передаются способом, указанным лично в ходе приема граждан, лично заявителю на рабочем месте специалиста администрации.  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приостановления либо отказа выдачи </w:t>
      </w:r>
      <w:r>
        <w:rPr>
          <w:rFonts w:ascii="Times New Roman" w:hAnsi="Times New Roman"/>
          <w:bCs/>
          <w:sz w:val="28"/>
          <w:szCs w:val="28"/>
        </w:rPr>
        <w:t xml:space="preserve">постановления о присвоении почтового адреса земельному участку, объекту недвижимости, об изменении почтового адреса объекту недвижимости, о разделе на части объекта недвижимости </w:t>
      </w:r>
      <w:r>
        <w:rPr>
          <w:rFonts w:ascii="Times New Roman" w:hAnsi="Times New Roman"/>
          <w:sz w:val="28"/>
          <w:szCs w:val="28"/>
        </w:rPr>
        <w:t xml:space="preserve"> на основании настоящего административного регламента, заявитель уведомляется по телефону или в письменном виде в течение двух дней.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предоставлением муниципальной услуги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11.1.Текущий контроль по соблюдению последовательности действий, определенных административными процедурами по предоставлению настоящей муниципальной услуги и принятию обоснованных решений специалистом  администрации осуществляется  главой  Октябрьского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12. Досудебный (внесудебный) порядок обжалования действий (бездействия) и решений уполномоченного органа, предоставляющего  муниципальную услугу, а также должностных лиц, муниципальных служащих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12.1.Заявитель имеет право обратиться с жалобой к главе Октябрьского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на приеме граждан или направить письменное обращение.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12.2.При обращении заявителя в письменной форме срок рассмотрения жалобы не должен превышать 30 дней с момента регистрации такого обращения.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12.3.Заявитель в своем письменном обращении (жалобе) в обязательном порядке указывает либо наименование органа, в которое направляет письменное обращение, либо фамилию, имя, отчество соответствующего должностного лица, а также свою фамилию, имя, отчество, почтовый адрес, по которому должен быть направлен ответ, излагает суть предложения, заявления или жалобы, ставит личную подпись и дату.</w:t>
      </w:r>
      <w:proofErr w:type="gramEnd"/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12.4.По результатам рассмотрения обращения (жалобы) должностное лицо принимает решение об удовлетворении требований заявителя либо об отказе в уд</w:t>
      </w:r>
      <w:r w:rsidR="00585672">
        <w:rPr>
          <w:rFonts w:ascii="Times New Roman" w:hAnsi="Times New Roman"/>
          <w:sz w:val="28"/>
          <w:szCs w:val="28"/>
        </w:rPr>
        <w:t>овлетворении обращения (жалобы) в  течение пяти рабочих дней.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12.5.Письменный ответ, содержащий результаты рассмотрения обращения (жалобы), направляется заявителю по адресу, указанно</w:t>
      </w:r>
      <w:r w:rsidR="00585672">
        <w:rPr>
          <w:rFonts w:ascii="Times New Roman" w:hAnsi="Times New Roman"/>
          <w:sz w:val="28"/>
          <w:szCs w:val="28"/>
        </w:rPr>
        <w:t>му в обращении, простым письмом и по желанию заявителя в электронной форме.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585672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13. Заключительные положения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13.1.Настоящий административный регламент является обязательным для исполнения специалистом  администрации  Октябрьского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4549CB" w:rsidRDefault="004549CB" w:rsidP="004549CB">
      <w:pPr>
        <w:pStyle w:val="a3"/>
        <w:ind w:firstLine="708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13.2.Неисполнение или ненадлежащее исполнение настоящего административного регламента специалистом администрации  Октябрьского муниципального образования  </w:t>
      </w:r>
      <w:proofErr w:type="spellStart"/>
      <w:r>
        <w:rPr>
          <w:rFonts w:ascii="Times New Roman" w:hAnsi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влечет за собой дисциплинарную ответственность, </w:t>
      </w:r>
      <w:r>
        <w:rPr>
          <w:rFonts w:ascii="Times New Roman" w:hAnsi="Times New Roman"/>
          <w:iCs/>
          <w:sz w:val="28"/>
          <w:szCs w:val="28"/>
        </w:rPr>
        <w:t>установленную законодательством Российской Федерации.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4549CB" w:rsidRDefault="004549CB" w:rsidP="004549CB">
      <w:pPr>
        <w:pStyle w:val="a3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pacing w:val="-6"/>
          <w:sz w:val="28"/>
          <w:szCs w:val="28"/>
        </w:rPr>
      </w:pPr>
    </w:p>
    <w:p w:rsidR="004549CB" w:rsidRPr="00585672" w:rsidRDefault="004549CB" w:rsidP="00585672">
      <w:pPr>
        <w:pStyle w:val="a3"/>
        <w:tabs>
          <w:tab w:val="left" w:pos="5880"/>
        </w:tabs>
        <w:rPr>
          <w:rFonts w:ascii="Times New Roman" w:hAnsi="Times New Roman"/>
          <w:b/>
          <w:spacing w:val="-6"/>
          <w:sz w:val="28"/>
          <w:szCs w:val="28"/>
        </w:rPr>
      </w:pPr>
    </w:p>
    <w:p w:rsidR="004549CB" w:rsidRPr="004549CB" w:rsidRDefault="004549CB" w:rsidP="004549CB">
      <w:pPr>
        <w:pStyle w:val="a3"/>
        <w:jc w:val="center"/>
        <w:rPr>
          <w:rFonts w:ascii="Times New Roman" w:hAnsi="Times New Roman"/>
          <w:spacing w:val="-6"/>
          <w:sz w:val="24"/>
          <w:szCs w:val="24"/>
          <w:lang w:val="en-US"/>
        </w:rPr>
      </w:pPr>
    </w:p>
    <w:p w:rsidR="004549CB" w:rsidRPr="004549CB" w:rsidRDefault="004549CB" w:rsidP="004549CB">
      <w:pPr>
        <w:pStyle w:val="a3"/>
        <w:ind w:left="2124" w:firstLine="708"/>
        <w:jc w:val="center"/>
        <w:rPr>
          <w:rFonts w:ascii="Times New Roman" w:hAnsi="Times New Roman"/>
          <w:spacing w:val="-6"/>
          <w:sz w:val="24"/>
          <w:szCs w:val="24"/>
        </w:rPr>
      </w:pPr>
      <w:r w:rsidRPr="004549CB">
        <w:rPr>
          <w:rFonts w:ascii="Times New Roman" w:hAnsi="Times New Roman"/>
          <w:spacing w:val="-6"/>
          <w:sz w:val="24"/>
          <w:szCs w:val="24"/>
        </w:rPr>
        <w:t>ПРИЛОЖЕНИЕ №1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Cs/>
          <w:spacing w:val="4"/>
          <w:sz w:val="24"/>
          <w:szCs w:val="24"/>
        </w:rPr>
      </w:pPr>
      <w:r w:rsidRPr="004549CB">
        <w:rPr>
          <w:rFonts w:ascii="Times New Roman" w:hAnsi="Times New Roman"/>
          <w:spacing w:val="4"/>
          <w:sz w:val="24"/>
          <w:szCs w:val="24"/>
        </w:rPr>
        <w:t>к административному регламенту</w:t>
      </w:r>
      <w:r w:rsidRPr="004549CB">
        <w:rPr>
          <w:rFonts w:ascii="Times New Roman" w:hAnsi="Times New Roman"/>
          <w:bCs/>
          <w:spacing w:val="4"/>
          <w:sz w:val="24"/>
          <w:szCs w:val="24"/>
        </w:rPr>
        <w:t xml:space="preserve"> 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49CB">
        <w:rPr>
          <w:rFonts w:ascii="Times New Roman" w:hAnsi="Times New Roman"/>
          <w:bCs/>
          <w:spacing w:val="-6"/>
          <w:sz w:val="24"/>
          <w:szCs w:val="24"/>
        </w:rPr>
        <w:t xml:space="preserve">администрации Октябрьского муниципального                                             </w:t>
      </w:r>
      <w:r>
        <w:rPr>
          <w:rFonts w:ascii="Times New Roman" w:hAnsi="Times New Roman"/>
          <w:bCs/>
          <w:spacing w:val="-6"/>
          <w:sz w:val="24"/>
          <w:szCs w:val="24"/>
          <w:lang w:val="en-US"/>
        </w:rPr>
        <w:t xml:space="preserve">                                   </w:t>
      </w:r>
      <w:r w:rsidRPr="004549CB">
        <w:rPr>
          <w:rFonts w:ascii="Times New Roman" w:hAnsi="Times New Roman"/>
          <w:bCs/>
          <w:spacing w:val="-6"/>
          <w:sz w:val="24"/>
          <w:szCs w:val="24"/>
        </w:rPr>
        <w:t xml:space="preserve">    образования </w:t>
      </w:r>
      <w:proofErr w:type="spellStart"/>
      <w:r w:rsidRPr="004549CB">
        <w:rPr>
          <w:rFonts w:ascii="Times New Roman" w:hAnsi="Times New Roman"/>
          <w:bCs/>
          <w:spacing w:val="-6"/>
          <w:sz w:val="24"/>
          <w:szCs w:val="24"/>
        </w:rPr>
        <w:t>Дергачевского</w:t>
      </w:r>
      <w:proofErr w:type="spellEnd"/>
      <w:r w:rsidRPr="004549CB">
        <w:rPr>
          <w:rFonts w:ascii="Times New Roman" w:hAnsi="Times New Roman"/>
          <w:bCs/>
          <w:spacing w:val="-6"/>
          <w:sz w:val="24"/>
          <w:szCs w:val="24"/>
        </w:rPr>
        <w:t xml:space="preserve"> муниципального                                                                 </w:t>
      </w:r>
      <w:r>
        <w:rPr>
          <w:rFonts w:ascii="Times New Roman" w:hAnsi="Times New Roman"/>
          <w:bCs/>
          <w:spacing w:val="-6"/>
          <w:sz w:val="24"/>
          <w:szCs w:val="24"/>
          <w:lang w:val="en-US"/>
        </w:rPr>
        <w:t xml:space="preserve">                            </w:t>
      </w:r>
      <w:r w:rsidRPr="004549CB">
        <w:rPr>
          <w:rFonts w:ascii="Times New Roman" w:hAnsi="Times New Roman"/>
          <w:bCs/>
          <w:spacing w:val="-6"/>
          <w:sz w:val="24"/>
          <w:szCs w:val="24"/>
        </w:rPr>
        <w:t xml:space="preserve">  района по предоставлению </w:t>
      </w:r>
      <w:r w:rsidRPr="004549CB">
        <w:rPr>
          <w:rFonts w:ascii="Times New Roman" w:hAnsi="Times New Roman"/>
          <w:bCs/>
          <w:spacing w:val="4"/>
          <w:sz w:val="24"/>
          <w:szCs w:val="24"/>
        </w:rPr>
        <w:t xml:space="preserve">муниципальной                                                            </w:t>
      </w:r>
      <w:r>
        <w:rPr>
          <w:rFonts w:ascii="Times New Roman" w:hAnsi="Times New Roman"/>
          <w:bCs/>
          <w:spacing w:val="4"/>
          <w:sz w:val="24"/>
          <w:szCs w:val="24"/>
          <w:lang w:val="en-US"/>
        </w:rPr>
        <w:t xml:space="preserve">                    </w:t>
      </w:r>
      <w:r w:rsidRPr="004549CB">
        <w:rPr>
          <w:rFonts w:ascii="Times New Roman" w:hAnsi="Times New Roman"/>
          <w:bCs/>
          <w:spacing w:val="4"/>
          <w:sz w:val="24"/>
          <w:szCs w:val="24"/>
        </w:rPr>
        <w:t xml:space="preserve"> услуги «Выдача </w:t>
      </w:r>
      <w:r w:rsidRPr="004549CB">
        <w:rPr>
          <w:rFonts w:ascii="Times New Roman" w:hAnsi="Times New Roman"/>
          <w:bCs/>
          <w:sz w:val="24"/>
          <w:szCs w:val="24"/>
        </w:rPr>
        <w:t xml:space="preserve">постановления о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                     </w:t>
      </w:r>
      <w:r w:rsidRPr="004549CB">
        <w:rPr>
          <w:rFonts w:ascii="Times New Roman" w:hAnsi="Times New Roman"/>
          <w:bCs/>
          <w:sz w:val="24"/>
          <w:szCs w:val="24"/>
        </w:rPr>
        <w:t xml:space="preserve"> присвоении почтового адреса земельному участку,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Cs/>
          <w:spacing w:val="-6"/>
          <w:sz w:val="24"/>
          <w:szCs w:val="24"/>
        </w:rPr>
      </w:pPr>
      <w:r w:rsidRPr="004549CB">
        <w:rPr>
          <w:rFonts w:ascii="Times New Roman" w:hAnsi="Times New Roman"/>
          <w:bCs/>
          <w:sz w:val="24"/>
          <w:szCs w:val="24"/>
        </w:rPr>
        <w:t xml:space="preserve">объекту недвижимости, об изменении почтового                                                    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                    </w:t>
      </w:r>
      <w:r w:rsidRPr="004549CB">
        <w:rPr>
          <w:rFonts w:ascii="Times New Roman" w:hAnsi="Times New Roman"/>
          <w:bCs/>
          <w:sz w:val="24"/>
          <w:szCs w:val="24"/>
        </w:rPr>
        <w:t xml:space="preserve">   адреса объекту недвижимости, о разделе на части                                                                объекта недвижимости</w:t>
      </w:r>
      <w:r w:rsidRPr="004549CB">
        <w:rPr>
          <w:rFonts w:ascii="Times New Roman" w:hAnsi="Times New Roman"/>
          <w:bCs/>
          <w:spacing w:val="-6"/>
          <w:sz w:val="24"/>
          <w:szCs w:val="24"/>
        </w:rPr>
        <w:t>»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bCs/>
          <w:spacing w:val="-6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Блок-схема предоставления муниципальной услуги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549CB" w:rsidRDefault="00612CD3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026" editas="canvas" style="width:459pt;height:371.1pt;mso-position-horizontal-relative:char;mso-position-vertical-relative:line" coordorigin="1894,3466" coordsize="7200,574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94;top:3466;width:7200;height:5746" o:preferrelative="f">
              <v:fill o:detectmouseclick="t"/>
              <v:path o:extrusionok="t" o:connecttype="none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8" type="#_x0000_t109" style="position:absolute;left:4492;top:3585;width:1975;height:557">
              <v:textbox style="mso-next-textbox:#_x0000_s1028">
                <w:txbxContent>
                  <w:p w:rsidR="004549CB" w:rsidRDefault="004549CB" w:rsidP="004549C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Направление</w:t>
                    </w:r>
                  </w:p>
                </w:txbxContent>
              </v:textbox>
            </v:shape>
            <v:shape id="_x0000_s1029" type="#_x0000_t109" style="position:absolute;left:2092;top:4421;width:1975;height:557">
              <v:textbox style="mso-next-textbox:#_x0000_s1029">
                <w:txbxContent>
                  <w:p w:rsidR="004549CB" w:rsidRDefault="004549CB" w:rsidP="004549C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Почтой</w:t>
                    </w:r>
                  </w:p>
                </w:txbxContent>
              </v:textbox>
            </v:shape>
            <v:shape id="_x0000_s1030" type="#_x0000_t109" style="position:absolute;left:4492;top:4421;width:1975;height:557">
              <v:textbox style="mso-next-textbox:#_x0000_s1030">
                <w:txbxContent>
                  <w:p w:rsidR="004549CB" w:rsidRDefault="004549CB" w:rsidP="004549C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Лично</w:t>
                    </w:r>
                  </w:p>
                </w:txbxContent>
              </v:textbox>
            </v:shape>
            <v:shape id="_x0000_s1031" type="#_x0000_t109" style="position:absolute;left:6892;top:4421;width:1975;height:557">
              <v:textbox style="mso-next-textbox:#_x0000_s1031">
                <w:txbxContent>
                  <w:p w:rsidR="004549CB" w:rsidRDefault="004549CB" w:rsidP="004549CB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Электронной связью</w:t>
                    </w:r>
                  </w:p>
                </w:txbxContent>
              </v:textbox>
            </v:shape>
            <v:shape id="_x0000_s1032" type="#_x0000_t109" style="position:absolute;left:4492;top:5257;width:1975;height:697">
              <v:textbox style="mso-next-textbox:#_x0000_s1032">
                <w:txbxContent>
                  <w:p w:rsidR="004549CB" w:rsidRDefault="004549CB" w:rsidP="004549C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Прием и регистрация заявления</w:t>
                    </w:r>
                  </w:p>
                </w:txbxContent>
              </v:textbox>
            </v:shape>
            <v:shape id="_x0000_s1033" type="#_x0000_t109" style="position:absolute;left:3023;top:6233;width:4942;height:807">
              <v:textbox style="mso-next-textbox:#_x0000_s1033">
                <w:txbxContent>
                  <w:p w:rsidR="004549CB" w:rsidRDefault="004549CB" w:rsidP="004549C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Рассмотрение заявления главой администрации Октябрьского муниципального образования 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Дергачевского</w:t>
                    </w:r>
                    <w:proofErr w:type="spellEnd"/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муниципального района</w:t>
                    </w:r>
                  </w:p>
                </w:txbxContent>
              </v:textbox>
            </v:shape>
            <v:shape id="_x0000_s1034" type="#_x0000_t109" style="position:absolute;left:3023;top:7208;width:4942;height:552">
              <v:textbox style="mso-next-textbox:#_x0000_s1034">
                <w:txbxContent>
                  <w:p w:rsidR="004549CB" w:rsidRDefault="004549CB" w:rsidP="004549C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Направление заявления специалисту администрации для исполнения</w:t>
                    </w:r>
                  </w:p>
                </w:txbxContent>
              </v:textbox>
            </v:shape>
            <v:shape id="_x0000_s1035" type="#_x0000_t109" style="position:absolute;left:4153;top:8120;width:2682;height:570">
              <v:textbox style="mso-next-textbox:#_x0000_s1035">
                <w:txbxContent>
                  <w:p w:rsidR="004549CB" w:rsidRDefault="004549CB" w:rsidP="004549CB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Подготовка ответа и направление заявителю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6" type="#_x0000_t32" style="position:absolute;left:3080;top:4142;width:2400;height:279;flip:x" o:connectortype="straight">
              <v:stroke endarrow="block"/>
            </v:shape>
            <v:shape id="_x0000_s1037" type="#_x0000_t32" style="position:absolute;left:5480;top:4142;width:1;height:279" o:connectortype="straight">
              <v:stroke endarrow="block"/>
            </v:shape>
            <v:shape id="_x0000_s1038" type="#_x0000_t32" style="position:absolute;left:5480;top:4142;width:2400;height:279" o:connectortype="straight">
              <v:stroke endarrow="block"/>
            </v:shape>
            <v:shape id="_x0000_s1039" type="#_x0000_t32" style="position:absolute;left:5480;top:4978;width:2400;height:279;flip:x" o:connectortype="straight">
              <v:stroke endarrow="block"/>
            </v:shape>
            <v:shape id="_x0000_s1040" type="#_x0000_t32" style="position:absolute;left:5480;top:4978;width:1;height:279" o:connectortype="straight">
              <v:stroke endarrow="block"/>
            </v:shape>
            <v:shape id="_x0000_s1041" type="#_x0000_t32" style="position:absolute;left:3080;top:4978;width:2400;height:279" o:connectortype="straight">
              <v:stroke endarrow="block"/>
            </v:shape>
            <v:shape id="_x0000_s1042" type="#_x0000_t32" style="position:absolute;left:5480;top:5954;width:14;height:279" o:connectortype="straight">
              <v:stroke endarrow="block"/>
            </v:shape>
            <v:shape id="_x0000_s1043" type="#_x0000_t32" style="position:absolute;left:5494;top:7040;width:1;height:168" o:connectortype="straight">
              <v:stroke endarrow="block"/>
            </v:shape>
            <v:shape id="_x0000_s1044" type="#_x0000_t32" style="position:absolute;left:5494;top:7760;width:1;height:360" o:connectortype="straight">
              <v:stroke endarrow="block"/>
            </v:shape>
            <w10:wrap type="none"/>
            <w10:anchorlock/>
          </v:group>
        </w:pict>
      </w:r>
    </w:p>
    <w:p w:rsidR="004549CB" w:rsidRPr="004549CB" w:rsidRDefault="004549CB" w:rsidP="004549CB">
      <w:pPr>
        <w:pStyle w:val="a3"/>
        <w:rPr>
          <w:rFonts w:ascii="Times New Roman" w:hAnsi="Times New Roman"/>
          <w:b/>
          <w:sz w:val="28"/>
          <w:szCs w:val="28"/>
          <w:lang w:val="en-US"/>
        </w:rPr>
      </w:pP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3F0387" w:rsidRDefault="003F0387" w:rsidP="004549CB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3F0387" w:rsidRPr="003F0387" w:rsidRDefault="003F0387" w:rsidP="004549CB">
      <w:pPr>
        <w:pStyle w:val="a3"/>
        <w:rPr>
          <w:rFonts w:ascii="Times New Roman" w:hAnsi="Times New Roman"/>
          <w:b/>
          <w:spacing w:val="-6"/>
          <w:sz w:val="24"/>
          <w:szCs w:val="24"/>
          <w:lang w:val="en-US"/>
        </w:rPr>
      </w:pPr>
    </w:p>
    <w:p w:rsidR="004549CB" w:rsidRPr="00585672" w:rsidRDefault="004549CB" w:rsidP="004549CB">
      <w:pPr>
        <w:pStyle w:val="a3"/>
        <w:rPr>
          <w:rFonts w:ascii="Times New Roman" w:hAnsi="Times New Roman"/>
          <w:b/>
          <w:spacing w:val="-6"/>
          <w:sz w:val="24"/>
          <w:szCs w:val="24"/>
        </w:rPr>
      </w:pPr>
    </w:p>
    <w:p w:rsidR="004549CB" w:rsidRDefault="004549CB" w:rsidP="004549CB">
      <w:pPr>
        <w:pStyle w:val="a3"/>
        <w:rPr>
          <w:rFonts w:ascii="Times New Roman" w:hAnsi="Times New Roman"/>
          <w:b/>
          <w:spacing w:val="-6"/>
          <w:sz w:val="24"/>
          <w:szCs w:val="24"/>
          <w:lang w:val="en-US"/>
        </w:rPr>
      </w:pPr>
    </w:p>
    <w:p w:rsidR="004549CB" w:rsidRPr="004549CB" w:rsidRDefault="004549CB" w:rsidP="004549CB">
      <w:pPr>
        <w:pStyle w:val="a3"/>
        <w:rPr>
          <w:rFonts w:ascii="Times New Roman" w:hAnsi="Times New Roman"/>
          <w:b/>
          <w:spacing w:val="-6"/>
          <w:sz w:val="24"/>
          <w:szCs w:val="24"/>
          <w:lang w:val="en-US"/>
        </w:rPr>
      </w:pP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spacing w:val="-6"/>
          <w:sz w:val="24"/>
          <w:szCs w:val="24"/>
        </w:rPr>
      </w:pPr>
      <w:r w:rsidRPr="004549CB">
        <w:rPr>
          <w:rFonts w:ascii="Times New Roman" w:hAnsi="Times New Roman"/>
          <w:b/>
          <w:spacing w:val="-6"/>
          <w:sz w:val="24"/>
          <w:szCs w:val="24"/>
        </w:rPr>
        <w:t>ПРИЛОЖЕНИЕ №2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549CB">
        <w:rPr>
          <w:rFonts w:ascii="Times New Roman" w:hAnsi="Times New Roman"/>
          <w:b/>
          <w:spacing w:val="4"/>
          <w:sz w:val="24"/>
          <w:szCs w:val="24"/>
        </w:rPr>
        <w:t>к административному регламенту</w:t>
      </w:r>
      <w:r w:rsidRPr="004549CB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администрации  Октябрьского муниципального                                                 </w:t>
      </w:r>
      <w:r>
        <w:rPr>
          <w:rFonts w:ascii="Times New Roman" w:hAnsi="Times New Roman"/>
          <w:b/>
          <w:bCs/>
          <w:spacing w:val="-6"/>
          <w:sz w:val="24"/>
          <w:szCs w:val="24"/>
          <w:lang w:val="en-US"/>
        </w:rPr>
        <w:t xml:space="preserve">                        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образования </w:t>
      </w:r>
      <w:proofErr w:type="spellStart"/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>Дергачевского</w:t>
      </w:r>
      <w:proofErr w:type="spellEnd"/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 муниципального                                                                 </w:t>
      </w:r>
      <w:r>
        <w:rPr>
          <w:rFonts w:ascii="Times New Roman" w:hAnsi="Times New Roman"/>
          <w:b/>
          <w:bCs/>
          <w:spacing w:val="-6"/>
          <w:sz w:val="24"/>
          <w:szCs w:val="24"/>
          <w:lang w:val="en-US"/>
        </w:rPr>
        <w:t xml:space="preserve">                    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  района по предоставлению </w:t>
      </w:r>
      <w:r w:rsidRPr="004549CB">
        <w:rPr>
          <w:rFonts w:ascii="Times New Roman" w:hAnsi="Times New Roman"/>
          <w:b/>
          <w:bCs/>
          <w:spacing w:val="4"/>
          <w:sz w:val="24"/>
          <w:szCs w:val="24"/>
        </w:rPr>
        <w:t xml:space="preserve">муниципальной                                                           </w:t>
      </w:r>
      <w:r>
        <w:rPr>
          <w:rFonts w:ascii="Times New Roman" w:hAnsi="Times New Roman"/>
          <w:b/>
          <w:bCs/>
          <w:spacing w:val="4"/>
          <w:sz w:val="24"/>
          <w:szCs w:val="24"/>
          <w:lang w:val="en-US"/>
        </w:rPr>
        <w:t xml:space="preserve"> </w:t>
      </w:r>
      <w:r w:rsidRPr="004549CB">
        <w:rPr>
          <w:rFonts w:ascii="Times New Roman" w:hAnsi="Times New Roman"/>
          <w:b/>
          <w:bCs/>
          <w:spacing w:val="4"/>
          <w:sz w:val="24"/>
          <w:szCs w:val="24"/>
        </w:rPr>
        <w:t xml:space="preserve">  услуги «Выдача </w:t>
      </w:r>
      <w:r w:rsidRPr="004549CB">
        <w:rPr>
          <w:rFonts w:ascii="Times New Roman" w:hAnsi="Times New Roman"/>
          <w:b/>
          <w:bCs/>
          <w:sz w:val="24"/>
          <w:szCs w:val="24"/>
        </w:rPr>
        <w:t xml:space="preserve">постановления о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              </w:t>
      </w:r>
      <w:r w:rsidRPr="004549CB">
        <w:rPr>
          <w:rFonts w:ascii="Times New Roman" w:hAnsi="Times New Roman"/>
          <w:b/>
          <w:bCs/>
          <w:sz w:val="24"/>
          <w:szCs w:val="24"/>
        </w:rPr>
        <w:t xml:space="preserve"> присвоении почтового адреса земельному участку,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4549CB">
        <w:rPr>
          <w:rFonts w:ascii="Times New Roman" w:hAnsi="Times New Roman"/>
          <w:b/>
          <w:bCs/>
          <w:sz w:val="24"/>
          <w:szCs w:val="24"/>
        </w:rPr>
        <w:t xml:space="preserve">объекту недвижимости, об изменении почтового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4549CB">
        <w:rPr>
          <w:rFonts w:ascii="Times New Roman" w:hAnsi="Times New Roman"/>
          <w:b/>
          <w:bCs/>
          <w:sz w:val="24"/>
          <w:szCs w:val="24"/>
        </w:rPr>
        <w:t xml:space="preserve">  адреса объекту недвижимости, о разделе на части                                                                объекта недвижимости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>»</w:t>
      </w:r>
    </w:p>
    <w:p w:rsidR="004549CB" w:rsidRPr="004549CB" w:rsidRDefault="004549CB" w:rsidP="004549CB">
      <w:pPr>
        <w:pStyle w:val="a3"/>
        <w:rPr>
          <w:rFonts w:ascii="Times New Roman" w:hAnsi="Times New Roman"/>
          <w:spacing w:val="-6"/>
          <w:sz w:val="24"/>
          <w:szCs w:val="24"/>
        </w:rPr>
      </w:pP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</w:t>
      </w:r>
      <w:r w:rsidRPr="004549CB">
        <w:rPr>
          <w:rFonts w:ascii="Times New Roman" w:hAnsi="Times New Roman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Октябрьского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  муниципального образования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 муниципального  района</w:t>
      </w:r>
    </w:p>
    <w:p w:rsidR="004549CB" w:rsidRDefault="004549CB" w:rsidP="004549CB">
      <w:pPr>
        <w:pStyle w:val="a3"/>
        <w:ind w:left="4248" w:firstLine="70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К.К.Джакияевой</w:t>
      </w:r>
      <w:proofErr w:type="spellEnd"/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(Ф.И.О. заявителя полностью)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контактного телефона: 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Я В Л Е Н И Е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Прошу Вас присвоить почтовый адрес  земельному участку, жилому дому, части жилого дома, квартире, административному зданию,  </w:t>
      </w:r>
      <w:r>
        <w:rPr>
          <w:rFonts w:ascii="Times New Roman" w:hAnsi="Times New Roman"/>
          <w:sz w:val="28"/>
          <w:szCs w:val="28"/>
          <w:u w:val="single"/>
        </w:rPr>
        <w:t xml:space="preserve">расположенному в многоквартирном жилом доме, гаражу и т.д., 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(нужное подчеркнуть)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расположенному (ой) по адресу:       ____________________________________________________________________</w:t>
      </w:r>
      <w:proofErr w:type="gramEnd"/>
    </w:p>
    <w:p w:rsidR="004549CB" w:rsidRDefault="004549CB" w:rsidP="004549CB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(наименование улицы)</w:t>
      </w:r>
    </w:p>
    <w:p w:rsidR="004549CB" w:rsidRDefault="004549CB" w:rsidP="004549CB">
      <w:pPr>
        <w:pStyle w:val="a3"/>
        <w:rPr>
          <w:rFonts w:ascii="Times New Roman" w:hAnsi="Times New Roman"/>
          <w:sz w:val="20"/>
          <w:szCs w:val="20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</w:t>
      </w:r>
    </w:p>
    <w:p w:rsidR="004549CB" w:rsidRDefault="004549CB" w:rsidP="004549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Личная подпись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Pr="004549CB" w:rsidRDefault="004549CB" w:rsidP="004549CB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3F0387" w:rsidRDefault="003F0387" w:rsidP="004549CB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3F0387" w:rsidRPr="004549CB" w:rsidRDefault="003F0387" w:rsidP="004549CB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spacing w:val="-6"/>
          <w:sz w:val="24"/>
          <w:szCs w:val="24"/>
        </w:rPr>
      </w:pPr>
      <w:r w:rsidRPr="004549CB">
        <w:rPr>
          <w:rFonts w:ascii="Times New Roman" w:hAnsi="Times New Roman"/>
          <w:b/>
          <w:spacing w:val="-6"/>
          <w:sz w:val="24"/>
          <w:szCs w:val="24"/>
        </w:rPr>
        <w:t>ПРИЛОЖЕНИЕ №3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549CB">
        <w:rPr>
          <w:rFonts w:ascii="Times New Roman" w:hAnsi="Times New Roman"/>
          <w:b/>
          <w:spacing w:val="4"/>
          <w:sz w:val="24"/>
          <w:szCs w:val="24"/>
        </w:rPr>
        <w:t>к административному регламенту</w:t>
      </w:r>
      <w:r w:rsidRPr="004549CB">
        <w:rPr>
          <w:rFonts w:ascii="Times New Roman" w:hAnsi="Times New Roman"/>
          <w:b/>
          <w:bCs/>
          <w:spacing w:val="4"/>
          <w:sz w:val="24"/>
          <w:szCs w:val="24"/>
        </w:rPr>
        <w:t xml:space="preserve"> </w:t>
      </w:r>
    </w:p>
    <w:p w:rsidR="004549CB" w:rsidRPr="004549CB" w:rsidRDefault="004549CB" w:rsidP="004549CB">
      <w:pPr>
        <w:pStyle w:val="a3"/>
        <w:ind w:left="708" w:firstLine="708"/>
        <w:jc w:val="right"/>
        <w:rPr>
          <w:rFonts w:ascii="Times New Roman" w:hAnsi="Times New Roman"/>
          <w:b/>
          <w:bCs/>
          <w:sz w:val="24"/>
          <w:szCs w:val="24"/>
        </w:rPr>
      </w:pP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администрации  Октябрьского  муниципального                                                 образования </w:t>
      </w:r>
      <w:proofErr w:type="spellStart"/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>Дергачевского</w:t>
      </w:r>
      <w:proofErr w:type="spellEnd"/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 муниципального                                                                   района по предоставлению </w:t>
      </w:r>
      <w:r w:rsidRPr="004549CB">
        <w:rPr>
          <w:rFonts w:ascii="Times New Roman" w:hAnsi="Times New Roman"/>
          <w:b/>
          <w:bCs/>
          <w:spacing w:val="4"/>
          <w:sz w:val="24"/>
          <w:szCs w:val="24"/>
        </w:rPr>
        <w:t xml:space="preserve">муниципальной                                                             услуги «Выдача </w:t>
      </w:r>
      <w:r w:rsidRPr="004549CB">
        <w:rPr>
          <w:rFonts w:ascii="Times New Roman" w:hAnsi="Times New Roman"/>
          <w:b/>
          <w:bCs/>
          <w:sz w:val="24"/>
          <w:szCs w:val="24"/>
        </w:rPr>
        <w:t>постановления о                                                                      присвоении почтового адреса земельному участку,</w:t>
      </w:r>
    </w:p>
    <w:p w:rsidR="004549CB" w:rsidRPr="004549CB" w:rsidRDefault="004549CB" w:rsidP="004549CB">
      <w:pPr>
        <w:pStyle w:val="a3"/>
        <w:ind w:left="708" w:firstLine="708"/>
        <w:jc w:val="right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4549CB">
        <w:rPr>
          <w:rFonts w:ascii="Times New Roman" w:hAnsi="Times New Roman"/>
          <w:b/>
          <w:bCs/>
          <w:sz w:val="24"/>
          <w:szCs w:val="24"/>
        </w:rPr>
        <w:t>объекту недвижимости, об изменении почтового                                                        адреса объекту недвижимости, о разделе на части                                                                объекта недвижимости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>»</w:t>
      </w:r>
    </w:p>
    <w:p w:rsidR="004549CB" w:rsidRPr="004549CB" w:rsidRDefault="004549CB" w:rsidP="004549CB">
      <w:pPr>
        <w:pStyle w:val="a3"/>
        <w:rPr>
          <w:rFonts w:ascii="Times New Roman" w:hAnsi="Times New Roman"/>
          <w:sz w:val="24"/>
          <w:szCs w:val="24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Октябрьского</w:t>
      </w:r>
      <w:proofErr w:type="gramEnd"/>
    </w:p>
    <w:p w:rsidR="004549CB" w:rsidRDefault="004549CB" w:rsidP="004549CB">
      <w:pPr>
        <w:pStyle w:val="a3"/>
        <w:jc w:val="right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  муниципального образования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 муниципального  района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К.К.Джакияевой</w:t>
      </w:r>
      <w:proofErr w:type="spellEnd"/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(Ф.И.О. заявителя полностью)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контактного телефона: 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proofErr w:type="gramStart"/>
      <w:r>
        <w:rPr>
          <w:rFonts w:ascii="Times New Roman" w:hAnsi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Я В Л Е Н И Е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Прошу Вас изменить почтовый адрес  земельному участку, жилому дому, части жилого дома, квартире, административному зданию,</w:t>
      </w:r>
      <w:r>
        <w:rPr>
          <w:rFonts w:ascii="Times New Roman" w:hAnsi="Times New Roman"/>
          <w:sz w:val="28"/>
          <w:szCs w:val="28"/>
          <w:u w:val="single"/>
        </w:rPr>
        <w:t xml:space="preserve"> расположенному в многоквартирном жилом доме, гаражу и т.д., </w:t>
      </w:r>
    </w:p>
    <w:p w:rsidR="004549CB" w:rsidRDefault="004549CB" w:rsidP="004549CB">
      <w:pPr>
        <w:pStyle w:val="a3"/>
        <w:ind w:left="1416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18"/>
          <w:szCs w:val="18"/>
        </w:rPr>
        <w:t>(нужное подчеркнуть</w:t>
      </w:r>
      <w:proofErr w:type="gramEnd"/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>расположенному (ой) по адресу:</w:t>
      </w:r>
      <w:proofErr w:type="gramEnd"/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улицы)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</w:t>
      </w:r>
    </w:p>
    <w:p w:rsidR="004549CB" w:rsidRDefault="004549CB" w:rsidP="004549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Личная подпись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Pr="004549CB" w:rsidRDefault="004549CB" w:rsidP="004549CB">
      <w:pPr>
        <w:pStyle w:val="a3"/>
        <w:rPr>
          <w:rFonts w:ascii="Times New Roman" w:hAnsi="Times New Roman"/>
          <w:sz w:val="28"/>
          <w:szCs w:val="28"/>
          <w:lang w:val="en-US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Pr="004549CB" w:rsidRDefault="004549CB" w:rsidP="004549CB">
      <w:pPr>
        <w:pStyle w:val="a3"/>
        <w:rPr>
          <w:rFonts w:ascii="Times New Roman" w:hAnsi="Times New Roman"/>
          <w:sz w:val="24"/>
          <w:szCs w:val="24"/>
        </w:rPr>
      </w:pPr>
    </w:p>
    <w:p w:rsidR="003F0387" w:rsidRDefault="003F0387" w:rsidP="004549CB">
      <w:pPr>
        <w:pStyle w:val="a3"/>
        <w:jc w:val="right"/>
        <w:rPr>
          <w:rFonts w:ascii="Times New Roman" w:hAnsi="Times New Roman"/>
          <w:b/>
          <w:spacing w:val="-6"/>
          <w:sz w:val="24"/>
          <w:szCs w:val="24"/>
          <w:lang w:val="en-US"/>
        </w:rPr>
      </w:pPr>
    </w:p>
    <w:p w:rsidR="003F0387" w:rsidRDefault="003F0387" w:rsidP="004549CB">
      <w:pPr>
        <w:pStyle w:val="a3"/>
        <w:jc w:val="right"/>
        <w:rPr>
          <w:rFonts w:ascii="Times New Roman" w:hAnsi="Times New Roman"/>
          <w:b/>
          <w:spacing w:val="-6"/>
          <w:sz w:val="24"/>
          <w:szCs w:val="24"/>
          <w:lang w:val="en-US"/>
        </w:rPr>
      </w:pP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spacing w:val="-6"/>
          <w:sz w:val="24"/>
          <w:szCs w:val="24"/>
        </w:rPr>
      </w:pPr>
      <w:r w:rsidRPr="004549CB">
        <w:rPr>
          <w:rFonts w:ascii="Times New Roman" w:hAnsi="Times New Roman"/>
          <w:b/>
          <w:spacing w:val="-6"/>
          <w:sz w:val="24"/>
          <w:szCs w:val="24"/>
        </w:rPr>
        <w:t>ПРИЛОЖЕНИЕ№4 к административному регламенту</w:t>
      </w:r>
      <w:r w:rsidRPr="004549CB">
        <w:rPr>
          <w:rFonts w:ascii="Times New Roman" w:hAnsi="Times New Roman"/>
          <w:b/>
          <w:spacing w:val="-6"/>
          <w:sz w:val="24"/>
          <w:szCs w:val="24"/>
          <w:lang w:val="en-US"/>
        </w:rPr>
        <w:t xml:space="preserve">   </w:t>
      </w:r>
      <w:r>
        <w:rPr>
          <w:rFonts w:ascii="Times New Roman" w:hAnsi="Times New Roman"/>
          <w:b/>
          <w:spacing w:val="-6"/>
          <w:sz w:val="24"/>
          <w:szCs w:val="24"/>
          <w:lang w:val="en-US"/>
        </w:rPr>
        <w:t xml:space="preserve">                                                </w:t>
      </w:r>
      <w:r w:rsidRPr="004549CB">
        <w:rPr>
          <w:rFonts w:ascii="Times New Roman" w:hAnsi="Times New Roman"/>
          <w:b/>
          <w:spacing w:val="-6"/>
          <w:sz w:val="24"/>
          <w:szCs w:val="24"/>
          <w:lang w:val="en-US"/>
        </w:rPr>
        <w:t xml:space="preserve"> </w:t>
      </w:r>
      <w:r w:rsidRPr="004549CB">
        <w:rPr>
          <w:rFonts w:ascii="Times New Roman" w:hAnsi="Times New Roman"/>
          <w:b/>
          <w:spacing w:val="-6"/>
          <w:sz w:val="24"/>
          <w:szCs w:val="24"/>
        </w:rPr>
        <w:t xml:space="preserve"> администрации</w:t>
      </w:r>
      <w:r w:rsidRPr="004549CB">
        <w:rPr>
          <w:rFonts w:ascii="Times New Roman" w:hAnsi="Times New Roman"/>
          <w:b/>
          <w:spacing w:val="-6"/>
          <w:sz w:val="24"/>
          <w:szCs w:val="24"/>
          <w:lang w:val="en-US"/>
        </w:rPr>
        <w:t xml:space="preserve"> </w:t>
      </w:r>
      <w:r w:rsidRPr="004549CB">
        <w:rPr>
          <w:rFonts w:ascii="Times New Roman" w:hAnsi="Times New Roman"/>
          <w:b/>
          <w:spacing w:val="-6"/>
          <w:sz w:val="24"/>
          <w:szCs w:val="24"/>
        </w:rPr>
        <w:t xml:space="preserve">Октябрьского 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 муниципального                                                 </w:t>
      </w:r>
      <w:r>
        <w:rPr>
          <w:rFonts w:ascii="Times New Roman" w:hAnsi="Times New Roman"/>
          <w:b/>
          <w:bCs/>
          <w:spacing w:val="-6"/>
          <w:sz w:val="24"/>
          <w:szCs w:val="24"/>
          <w:lang w:val="en-US"/>
        </w:rPr>
        <w:t xml:space="preserve">                            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образования </w:t>
      </w:r>
      <w:proofErr w:type="spellStart"/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>Дергачевского</w:t>
      </w:r>
      <w:proofErr w:type="spellEnd"/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 муниципального                                                             </w:t>
      </w:r>
      <w:r>
        <w:rPr>
          <w:rFonts w:ascii="Times New Roman" w:hAnsi="Times New Roman"/>
          <w:b/>
          <w:bCs/>
          <w:spacing w:val="-6"/>
          <w:sz w:val="24"/>
          <w:szCs w:val="24"/>
          <w:lang w:val="en-US"/>
        </w:rPr>
        <w:t xml:space="preserve">        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 xml:space="preserve">      района по предоставлению </w:t>
      </w:r>
      <w:r w:rsidRPr="004549CB">
        <w:rPr>
          <w:rFonts w:ascii="Times New Roman" w:hAnsi="Times New Roman"/>
          <w:b/>
          <w:bCs/>
          <w:spacing w:val="4"/>
          <w:sz w:val="24"/>
          <w:szCs w:val="24"/>
        </w:rPr>
        <w:t xml:space="preserve">муниципальной                                                        </w:t>
      </w:r>
      <w:r>
        <w:rPr>
          <w:rFonts w:ascii="Times New Roman" w:hAnsi="Times New Roman"/>
          <w:b/>
          <w:bCs/>
          <w:spacing w:val="4"/>
          <w:sz w:val="24"/>
          <w:szCs w:val="24"/>
          <w:lang w:val="en-US"/>
        </w:rPr>
        <w:t xml:space="preserve">       </w:t>
      </w:r>
      <w:r w:rsidRPr="004549CB">
        <w:rPr>
          <w:rFonts w:ascii="Times New Roman" w:hAnsi="Times New Roman"/>
          <w:b/>
          <w:bCs/>
          <w:spacing w:val="4"/>
          <w:sz w:val="24"/>
          <w:szCs w:val="24"/>
        </w:rPr>
        <w:t xml:space="preserve">     услуги «Выдача </w:t>
      </w:r>
      <w:r w:rsidRPr="004549CB">
        <w:rPr>
          <w:rFonts w:ascii="Times New Roman" w:hAnsi="Times New Roman"/>
          <w:b/>
          <w:bCs/>
          <w:sz w:val="24"/>
          <w:szCs w:val="24"/>
        </w:rPr>
        <w:t xml:space="preserve">постановления о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  </w:t>
      </w:r>
      <w:r w:rsidRPr="004549CB">
        <w:rPr>
          <w:rFonts w:ascii="Times New Roman" w:hAnsi="Times New Roman"/>
          <w:b/>
          <w:bCs/>
          <w:sz w:val="24"/>
          <w:szCs w:val="24"/>
        </w:rPr>
        <w:t xml:space="preserve"> присвоении почтового адреса земельному участку,</w:t>
      </w:r>
    </w:p>
    <w:p w:rsidR="004549CB" w:rsidRPr="004549CB" w:rsidRDefault="004549CB" w:rsidP="004549CB">
      <w:pPr>
        <w:pStyle w:val="a3"/>
        <w:jc w:val="right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4549CB">
        <w:rPr>
          <w:rFonts w:ascii="Times New Roman" w:hAnsi="Times New Roman"/>
          <w:b/>
          <w:bCs/>
          <w:sz w:val="24"/>
          <w:szCs w:val="24"/>
        </w:rPr>
        <w:t xml:space="preserve">объекту недвижимости, об изменении почтового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4549CB">
        <w:rPr>
          <w:rFonts w:ascii="Times New Roman" w:hAnsi="Times New Roman"/>
          <w:b/>
          <w:bCs/>
          <w:sz w:val="24"/>
          <w:szCs w:val="24"/>
        </w:rPr>
        <w:t xml:space="preserve">    адреса объекту недвижимости, о разделе на части                                                                объекта недвижимости</w:t>
      </w:r>
      <w:r w:rsidRPr="004549CB">
        <w:rPr>
          <w:rFonts w:ascii="Times New Roman" w:hAnsi="Times New Roman"/>
          <w:b/>
          <w:bCs/>
          <w:spacing w:val="-6"/>
          <w:sz w:val="24"/>
          <w:szCs w:val="24"/>
        </w:rPr>
        <w:t>»</w:t>
      </w:r>
    </w:p>
    <w:p w:rsidR="004549CB" w:rsidRPr="004549CB" w:rsidRDefault="004549CB" w:rsidP="004549CB">
      <w:pPr>
        <w:pStyle w:val="a3"/>
        <w:rPr>
          <w:rFonts w:ascii="Times New Roman" w:hAnsi="Times New Roman"/>
          <w:sz w:val="24"/>
          <w:szCs w:val="24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Главе  </w:t>
      </w:r>
      <w:proofErr w:type="gramStart"/>
      <w:r>
        <w:rPr>
          <w:rFonts w:ascii="Times New Roman" w:hAnsi="Times New Roman"/>
          <w:spacing w:val="-6"/>
          <w:sz w:val="28"/>
          <w:szCs w:val="28"/>
        </w:rPr>
        <w:t>Октябрьского</w:t>
      </w:r>
      <w:proofErr w:type="gramEnd"/>
    </w:p>
    <w:p w:rsidR="004549CB" w:rsidRDefault="004549CB" w:rsidP="004549CB">
      <w:pPr>
        <w:pStyle w:val="a3"/>
        <w:jc w:val="right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  муниципального образования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b/>
          <w:spacing w:val="-6"/>
          <w:sz w:val="28"/>
          <w:szCs w:val="28"/>
        </w:rPr>
      </w:pPr>
      <w:proofErr w:type="spellStart"/>
      <w:r>
        <w:rPr>
          <w:rFonts w:ascii="Times New Roman" w:hAnsi="Times New Roman"/>
          <w:spacing w:val="-6"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spacing w:val="-6"/>
          <w:sz w:val="28"/>
          <w:szCs w:val="28"/>
        </w:rPr>
        <w:t xml:space="preserve">  муниципального  района</w:t>
      </w:r>
    </w:p>
    <w:p w:rsidR="004549CB" w:rsidRPr="004549CB" w:rsidRDefault="004549CB" w:rsidP="004549CB">
      <w:pPr>
        <w:pStyle w:val="a3"/>
        <w:ind w:left="3540" w:firstLine="708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К.К.Джакияевой</w:t>
      </w:r>
      <w:proofErr w:type="spellEnd"/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(Ф.И.О. заявителя полностью)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контактного телефона: ______________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</w:t>
      </w:r>
    </w:p>
    <w:p w:rsidR="004549CB" w:rsidRDefault="004549CB" w:rsidP="004549C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А Я В Л Е Н И Е</w:t>
      </w:r>
    </w:p>
    <w:p w:rsidR="004549CB" w:rsidRDefault="004549CB" w:rsidP="004549CB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Прошу Вас разделить объект недвижимости (жилой  дом,  </w:t>
      </w:r>
      <w:r>
        <w:rPr>
          <w:rFonts w:ascii="Times New Roman" w:hAnsi="Times New Roman"/>
          <w:sz w:val="28"/>
          <w:szCs w:val="28"/>
          <w:u w:val="single"/>
        </w:rPr>
        <w:t xml:space="preserve">административное здание и т.д.) на части, </w:t>
      </w:r>
      <w:r>
        <w:rPr>
          <w:rFonts w:ascii="Times New Roman" w:hAnsi="Times New Roman"/>
          <w:sz w:val="28"/>
          <w:szCs w:val="28"/>
        </w:rPr>
        <w:t>расположенному (ой) по адресу:</w:t>
      </w:r>
      <w:proofErr w:type="gramEnd"/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>(нужное подчеркнуть</w:t>
      </w:r>
      <w:proofErr w:type="gramEnd"/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</w:t>
      </w:r>
    </w:p>
    <w:p w:rsidR="004549CB" w:rsidRDefault="004549CB" w:rsidP="004549CB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Личная подпись</w:t>
      </w:r>
    </w:p>
    <w:p w:rsidR="004549CB" w:rsidRDefault="004549CB" w:rsidP="004549CB">
      <w:pPr>
        <w:pStyle w:val="a3"/>
        <w:rPr>
          <w:rFonts w:ascii="Times New Roman" w:hAnsi="Times New Roman"/>
          <w:sz w:val="28"/>
          <w:szCs w:val="28"/>
        </w:rPr>
      </w:pPr>
    </w:p>
    <w:p w:rsidR="00286115" w:rsidRPr="004549CB" w:rsidRDefault="00286115">
      <w:pPr>
        <w:rPr>
          <w:lang w:val="en-US"/>
        </w:rPr>
      </w:pPr>
    </w:p>
    <w:sectPr w:rsidR="00286115" w:rsidRPr="004549CB" w:rsidSect="0028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applyBreakingRules/>
  </w:compat>
  <w:rsids>
    <w:rsidRoot w:val="004549CB"/>
    <w:rsid w:val="000C46AC"/>
    <w:rsid w:val="00286115"/>
    <w:rsid w:val="003F0387"/>
    <w:rsid w:val="004549CB"/>
    <w:rsid w:val="004C1649"/>
    <w:rsid w:val="00585672"/>
    <w:rsid w:val="005A10D8"/>
    <w:rsid w:val="005F7F32"/>
    <w:rsid w:val="00612CD3"/>
    <w:rsid w:val="00644CDC"/>
    <w:rsid w:val="00684C56"/>
    <w:rsid w:val="0091367D"/>
    <w:rsid w:val="00930B00"/>
    <w:rsid w:val="0098047D"/>
    <w:rsid w:val="009C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0" type="connector" idref="#_x0000_s1040">
          <o:proxy start="" idref="#_x0000_s1030" connectloc="2"/>
          <o:proxy end="" idref="#_x0000_s1032" connectloc="0"/>
        </o:r>
        <o:r id="V:Rule11" type="connector" idref="#_x0000_s1041">
          <o:proxy start="" idref="#_x0000_s1029" connectloc="2"/>
          <o:proxy end="" idref="#_x0000_s1032" connectloc="0"/>
        </o:r>
        <o:r id="V:Rule12" type="connector" idref="#_x0000_s1039">
          <o:proxy start="" idref="#_x0000_s1031" connectloc="2"/>
          <o:proxy end="" idref="#_x0000_s1032" connectloc="0"/>
        </o:r>
        <o:r id="V:Rule13" type="connector" idref="#_x0000_s1037">
          <o:proxy start="" idref="#_x0000_s1028" connectloc="2"/>
          <o:proxy end="" idref="#_x0000_s1030" connectloc="0"/>
        </o:r>
        <o:r id="V:Rule14" type="connector" idref="#_x0000_s1044">
          <o:proxy start="" idref="#_x0000_s1034" connectloc="2"/>
          <o:proxy end="" idref="#_x0000_s1035" connectloc="0"/>
        </o:r>
        <o:r id="V:Rule15" type="connector" idref="#_x0000_s1043">
          <o:proxy start="" idref="#_x0000_s1033" connectloc="2"/>
          <o:proxy end="" idref="#_x0000_s1034" connectloc="0"/>
        </o:r>
        <o:r id="V:Rule16" type="connector" idref="#_x0000_s1038">
          <o:proxy start="" idref="#_x0000_s1028" connectloc="2"/>
          <o:proxy end="" idref="#_x0000_s1031" connectloc="0"/>
        </o:r>
        <o:r id="V:Rule17" type="connector" idref="#_x0000_s1042">
          <o:proxy start="" idref="#_x0000_s1032" connectloc="2"/>
          <o:proxy end="" idref="#_x0000_s1033" connectloc="0"/>
        </o:r>
        <o:r id="V:Rule18" type="connector" idref="#_x0000_s1036">
          <o:proxy start="" idref="#_x0000_s1028" connectloc="2"/>
          <o:proxy end="" idref="#_x0000_s1029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49C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2017-10-03T10:32:00Z</cp:lastPrinted>
  <dcterms:created xsi:type="dcterms:W3CDTF">2017-09-29T10:55:00Z</dcterms:created>
  <dcterms:modified xsi:type="dcterms:W3CDTF">2017-10-03T10:32:00Z</dcterms:modified>
</cp:coreProperties>
</file>